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7C0" w:rsidRPr="000517C0" w:rsidRDefault="000517C0" w:rsidP="000517C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Cs w:val="22"/>
        </w:rPr>
      </w:pPr>
      <w:bookmarkStart w:id="0" w:name="_GoBack"/>
      <w:r w:rsidRPr="000517C0">
        <w:rPr>
          <w:rFonts w:asciiTheme="minorHAnsi" w:hAnsiTheme="minorHAnsi" w:cstheme="minorHAnsi"/>
          <w:b/>
          <w:szCs w:val="22"/>
        </w:rPr>
        <w:t>Eğitim Programı Amaçlarının Bölüm Öz Görevleriyle Uyumu</w:t>
      </w:r>
    </w:p>
    <w:bookmarkEnd w:id="0"/>
    <w:p w:rsidR="000517C0" w:rsidRPr="00FD622B" w:rsidRDefault="000517C0" w:rsidP="000517C0">
      <w:pPr>
        <w:pStyle w:val="NormalWeb"/>
        <w:spacing w:before="0" w:beforeAutospacing="0" w:after="0" w:afterAutospacing="0"/>
        <w:rPr>
          <w:sz w:val="22"/>
          <w:szCs w:val="22"/>
        </w:rPr>
      </w:pPr>
    </w:p>
    <w:tbl>
      <w:tblPr>
        <w:tblW w:w="586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1986"/>
        <w:gridCol w:w="2694"/>
        <w:gridCol w:w="2975"/>
      </w:tblGrid>
      <w:tr w:rsidR="000517C0" w:rsidRPr="00FD622B" w:rsidTr="000517C0">
        <w:trPr>
          <w:trHeight w:val="1680"/>
        </w:trPr>
        <w:tc>
          <w:tcPr>
            <w:tcW w:w="1400" w:type="pct"/>
            <w:shd w:val="clear" w:color="auto" w:fill="F2F2F2" w:themeFill="background1" w:themeFillShade="F2"/>
            <w:noWrap/>
            <w:vAlign w:val="center"/>
            <w:hideMark/>
          </w:tcPr>
          <w:p w:rsidR="000517C0" w:rsidRPr="000517C0" w:rsidRDefault="000517C0" w:rsidP="00CF02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17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BÖLÜM </w:t>
            </w:r>
          </w:p>
          <w:p w:rsidR="000517C0" w:rsidRPr="000517C0" w:rsidRDefault="000517C0" w:rsidP="00CF024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17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ÖZ GÖREVLERİ </w:t>
            </w:r>
          </w:p>
          <w:p w:rsidR="000517C0" w:rsidRPr="000517C0" w:rsidRDefault="000517C0" w:rsidP="00CF024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517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(BÖG)</w:t>
            </w:r>
          </w:p>
        </w:tc>
        <w:tc>
          <w:tcPr>
            <w:tcW w:w="934" w:type="pct"/>
            <w:shd w:val="clear" w:color="auto" w:fill="E7E6E6" w:themeFill="background2"/>
            <w:hideMark/>
          </w:tcPr>
          <w:p w:rsidR="000517C0" w:rsidRPr="000517C0" w:rsidRDefault="000517C0" w:rsidP="00CF024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17C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EPA-1</w:t>
            </w:r>
            <w:r w:rsidRPr="00051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</w:p>
          <w:p w:rsidR="000517C0" w:rsidRPr="000517C0" w:rsidRDefault="000517C0" w:rsidP="00CF024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17C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Sağlıklı birey, hasta birey, aile ve toplum için yaş, cinsiyet, </w:t>
            </w:r>
            <w:proofErr w:type="spellStart"/>
            <w:r w:rsidRPr="000517C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sosyo</w:t>
            </w:r>
            <w:proofErr w:type="spellEnd"/>
            <w:r w:rsidRPr="000517C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-ekonomik durum, kültür, yaşam tarzı, beslenme alışkanlıkları ve risk durumlarına uygun besin seçimleri ve beslenme planları oluşturur, kaliteli ve sürdürülebilir beslenme bakımı, eğitim, danışmanlık ve toplu beslenme hizmetleri yönetimi gerçekleştirirler</w:t>
            </w:r>
          </w:p>
        </w:tc>
        <w:tc>
          <w:tcPr>
            <w:tcW w:w="1267" w:type="pct"/>
            <w:shd w:val="clear" w:color="auto" w:fill="E7E6E6" w:themeFill="background2"/>
            <w:hideMark/>
          </w:tcPr>
          <w:p w:rsidR="000517C0" w:rsidRPr="000517C0" w:rsidRDefault="000517C0" w:rsidP="00CF024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517C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EPA-2;</w:t>
            </w:r>
          </w:p>
          <w:p w:rsidR="000517C0" w:rsidRPr="000517C0" w:rsidRDefault="000517C0" w:rsidP="00CF024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17C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Toplumun beslenme sorunlarını saptar, toplum sağlığının korunması ve geliştirilmesine yönelik plan ve politikaların geliştirilmesi uygulanması ve yaygınlaştırılmasında görev alırlar.</w:t>
            </w:r>
          </w:p>
        </w:tc>
        <w:tc>
          <w:tcPr>
            <w:tcW w:w="1399" w:type="pct"/>
            <w:shd w:val="clear" w:color="auto" w:fill="E7E6E6" w:themeFill="background2"/>
            <w:hideMark/>
          </w:tcPr>
          <w:p w:rsidR="000517C0" w:rsidRPr="000517C0" w:rsidRDefault="000517C0" w:rsidP="00CF024A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517C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EPA-3: </w:t>
            </w:r>
          </w:p>
          <w:p w:rsidR="000517C0" w:rsidRPr="000517C0" w:rsidRDefault="000517C0" w:rsidP="00CF024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1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Sağlık profesyonelleri temel ilkelerine uygun görev yapar, etik değerlere bağlı kalarak, yaşam boyu öğrenme aktiviteleriyle akademik, mesleki ve kişisel gelişimlerini sürdürürler.</w:t>
            </w:r>
          </w:p>
        </w:tc>
      </w:tr>
      <w:tr w:rsidR="000517C0" w:rsidRPr="00FD622B" w:rsidTr="000517C0">
        <w:trPr>
          <w:trHeight w:val="1450"/>
        </w:trPr>
        <w:tc>
          <w:tcPr>
            <w:tcW w:w="1400" w:type="pct"/>
            <w:shd w:val="clear" w:color="auto" w:fill="DEEAF6" w:themeFill="accent1" w:themeFillTint="33"/>
            <w:vAlign w:val="center"/>
          </w:tcPr>
          <w:p w:rsidR="000517C0" w:rsidRPr="000517C0" w:rsidRDefault="000517C0" w:rsidP="00CF024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0517C0" w:rsidRPr="000517C0" w:rsidRDefault="000517C0" w:rsidP="00CF024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17C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BÖG-1</w:t>
            </w:r>
            <w:r w:rsidRPr="00051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</w:p>
          <w:p w:rsidR="000517C0" w:rsidRPr="000517C0" w:rsidRDefault="000517C0" w:rsidP="00CF024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1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Eleştiren, düşünen ve </w:t>
            </w:r>
          </w:p>
          <w:p w:rsidR="000517C0" w:rsidRPr="000517C0" w:rsidRDefault="000517C0" w:rsidP="00CF024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 w:rsidRPr="00051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kritik</w:t>
            </w:r>
            <w:proofErr w:type="gramEnd"/>
            <w:r w:rsidRPr="00051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kararlar alabilen,</w:t>
            </w:r>
          </w:p>
          <w:p w:rsidR="000517C0" w:rsidRPr="000517C0" w:rsidRDefault="000517C0" w:rsidP="00CF024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0517C0" w:rsidRPr="00FD622B" w:rsidRDefault="000517C0" w:rsidP="00CF024A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 w:rsidRPr="00FD622B">
              <w:rPr>
                <w:rFonts w:ascii="Wingdings" w:hAnsi="Wingdings" w:cs="Calibri"/>
                <w:color w:val="000000"/>
                <w:sz w:val="22"/>
                <w:szCs w:val="22"/>
              </w:rPr>
              <w:sym w:font="Wingdings" w:char="F0FC"/>
            </w:r>
          </w:p>
        </w:tc>
        <w:tc>
          <w:tcPr>
            <w:tcW w:w="1267" w:type="pct"/>
            <w:shd w:val="clear" w:color="auto" w:fill="auto"/>
            <w:noWrap/>
            <w:vAlign w:val="center"/>
          </w:tcPr>
          <w:p w:rsidR="000517C0" w:rsidRPr="00FD622B" w:rsidRDefault="000517C0" w:rsidP="00CF024A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 w:rsidRPr="00FD622B">
              <w:rPr>
                <w:rFonts w:ascii="Wingdings" w:hAnsi="Wingdings" w:cs="Calibri"/>
                <w:color w:val="000000"/>
                <w:sz w:val="22"/>
                <w:szCs w:val="22"/>
              </w:rPr>
              <w:sym w:font="Wingdings" w:char="F0FC"/>
            </w:r>
          </w:p>
        </w:tc>
        <w:tc>
          <w:tcPr>
            <w:tcW w:w="1399" w:type="pct"/>
            <w:shd w:val="clear" w:color="auto" w:fill="auto"/>
            <w:noWrap/>
            <w:vAlign w:val="center"/>
          </w:tcPr>
          <w:p w:rsidR="000517C0" w:rsidRPr="00FD622B" w:rsidRDefault="000517C0" w:rsidP="00CF024A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 w:rsidRPr="00FD622B">
              <w:rPr>
                <w:rFonts w:ascii="Wingdings" w:hAnsi="Wingdings" w:cs="Calibri"/>
                <w:color w:val="000000"/>
                <w:sz w:val="22"/>
                <w:szCs w:val="22"/>
              </w:rPr>
              <w:sym w:font="Wingdings" w:char="F0FC"/>
            </w:r>
          </w:p>
        </w:tc>
      </w:tr>
      <w:tr w:rsidR="000517C0" w:rsidRPr="00FD622B" w:rsidTr="000517C0">
        <w:trPr>
          <w:trHeight w:val="850"/>
        </w:trPr>
        <w:tc>
          <w:tcPr>
            <w:tcW w:w="1400" w:type="pct"/>
            <w:shd w:val="clear" w:color="auto" w:fill="DEEAF6" w:themeFill="accent1" w:themeFillTint="33"/>
            <w:vAlign w:val="center"/>
          </w:tcPr>
          <w:p w:rsidR="000517C0" w:rsidRPr="000517C0" w:rsidRDefault="000517C0" w:rsidP="00CF024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0517C0" w:rsidRPr="000517C0" w:rsidRDefault="000517C0" w:rsidP="00CF024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517C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BÖG-2: </w:t>
            </w:r>
          </w:p>
          <w:p w:rsidR="000517C0" w:rsidRPr="000517C0" w:rsidRDefault="000517C0" w:rsidP="00CF024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1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Etik ve evrensel değerlere bağlı, ekip anlayışına sahip, </w:t>
            </w:r>
            <w:proofErr w:type="spellStart"/>
            <w:r w:rsidRPr="00051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multi-disipliner</w:t>
            </w:r>
            <w:proofErr w:type="spellEnd"/>
            <w:r w:rsidRPr="00051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çalışma bilince olan,</w:t>
            </w:r>
          </w:p>
          <w:p w:rsidR="000517C0" w:rsidRPr="000517C0" w:rsidRDefault="000517C0" w:rsidP="00CF024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0517C0" w:rsidRPr="00FD622B" w:rsidRDefault="000517C0" w:rsidP="00CF024A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 w:rsidRPr="00FD622B">
              <w:rPr>
                <w:rFonts w:ascii="Wingdings" w:hAnsi="Wingdings" w:cs="Calibri"/>
                <w:color w:val="000000"/>
                <w:sz w:val="22"/>
                <w:szCs w:val="22"/>
              </w:rPr>
              <w:sym w:font="Wingdings" w:char="F0FC"/>
            </w:r>
          </w:p>
        </w:tc>
        <w:tc>
          <w:tcPr>
            <w:tcW w:w="1267" w:type="pct"/>
            <w:shd w:val="clear" w:color="auto" w:fill="auto"/>
            <w:noWrap/>
            <w:vAlign w:val="center"/>
          </w:tcPr>
          <w:p w:rsidR="000517C0" w:rsidRPr="00FD622B" w:rsidRDefault="000517C0" w:rsidP="00CF024A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 w:rsidRPr="00FD622B">
              <w:rPr>
                <w:rFonts w:ascii="Wingdings" w:hAnsi="Wingdings" w:cs="Calibri"/>
                <w:color w:val="000000"/>
                <w:sz w:val="22"/>
                <w:szCs w:val="22"/>
              </w:rPr>
              <w:sym w:font="Wingdings" w:char="F0FC"/>
            </w:r>
          </w:p>
        </w:tc>
        <w:tc>
          <w:tcPr>
            <w:tcW w:w="1399" w:type="pct"/>
            <w:shd w:val="clear" w:color="auto" w:fill="auto"/>
            <w:noWrap/>
            <w:vAlign w:val="center"/>
          </w:tcPr>
          <w:p w:rsidR="000517C0" w:rsidRPr="00FD622B" w:rsidRDefault="000517C0" w:rsidP="00CF024A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 w:rsidRPr="00FD622B">
              <w:rPr>
                <w:rFonts w:ascii="Wingdings" w:hAnsi="Wingdings" w:cs="Calibri"/>
                <w:color w:val="000000"/>
                <w:sz w:val="22"/>
                <w:szCs w:val="22"/>
              </w:rPr>
              <w:sym w:font="Wingdings" w:char="F0FC"/>
            </w:r>
          </w:p>
        </w:tc>
      </w:tr>
      <w:tr w:rsidR="000517C0" w:rsidRPr="00FD622B" w:rsidTr="000517C0">
        <w:trPr>
          <w:trHeight w:val="1047"/>
        </w:trPr>
        <w:tc>
          <w:tcPr>
            <w:tcW w:w="1400" w:type="pct"/>
            <w:shd w:val="clear" w:color="auto" w:fill="DEEAF6" w:themeFill="accent1" w:themeFillTint="33"/>
            <w:vAlign w:val="center"/>
          </w:tcPr>
          <w:p w:rsidR="000517C0" w:rsidRPr="000517C0" w:rsidRDefault="000517C0" w:rsidP="00CF024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517C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BÖG-3:</w:t>
            </w:r>
          </w:p>
          <w:p w:rsidR="000517C0" w:rsidRPr="000517C0" w:rsidRDefault="000517C0" w:rsidP="00CF024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1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Sağlığın korunması, geliştirilmesi ve sürdürülmesi için kanıta dayalı bilim çerçevesinde beslenme planlarını oluşturan,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0517C0" w:rsidRPr="00FD622B" w:rsidRDefault="000517C0" w:rsidP="00CF024A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 w:rsidRPr="00FD622B">
              <w:rPr>
                <w:rFonts w:ascii="Wingdings" w:hAnsi="Wingdings" w:cs="Calibri"/>
                <w:color w:val="000000"/>
                <w:sz w:val="22"/>
                <w:szCs w:val="22"/>
              </w:rPr>
              <w:sym w:font="Wingdings" w:char="F0FC"/>
            </w:r>
          </w:p>
        </w:tc>
        <w:tc>
          <w:tcPr>
            <w:tcW w:w="1267" w:type="pct"/>
            <w:shd w:val="clear" w:color="auto" w:fill="auto"/>
            <w:noWrap/>
            <w:vAlign w:val="center"/>
          </w:tcPr>
          <w:p w:rsidR="000517C0" w:rsidRPr="00FD622B" w:rsidRDefault="000517C0" w:rsidP="00CF024A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 w:rsidRPr="00FD622B">
              <w:rPr>
                <w:rFonts w:ascii="Wingdings" w:hAnsi="Wingdings" w:cs="Calibri"/>
                <w:color w:val="000000"/>
                <w:sz w:val="22"/>
                <w:szCs w:val="22"/>
              </w:rPr>
              <w:sym w:font="Wingdings" w:char="F0FC"/>
            </w:r>
          </w:p>
        </w:tc>
        <w:tc>
          <w:tcPr>
            <w:tcW w:w="1399" w:type="pct"/>
            <w:shd w:val="clear" w:color="auto" w:fill="auto"/>
            <w:noWrap/>
            <w:vAlign w:val="center"/>
          </w:tcPr>
          <w:p w:rsidR="000517C0" w:rsidRPr="00FD622B" w:rsidRDefault="000517C0" w:rsidP="00CF024A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</w:p>
        </w:tc>
      </w:tr>
      <w:tr w:rsidR="000517C0" w:rsidRPr="00FD622B" w:rsidTr="000517C0">
        <w:trPr>
          <w:trHeight w:val="850"/>
        </w:trPr>
        <w:tc>
          <w:tcPr>
            <w:tcW w:w="1400" w:type="pct"/>
            <w:shd w:val="clear" w:color="auto" w:fill="DEEAF6" w:themeFill="accent1" w:themeFillTint="33"/>
            <w:vAlign w:val="center"/>
          </w:tcPr>
          <w:p w:rsidR="000517C0" w:rsidRPr="000517C0" w:rsidRDefault="000517C0" w:rsidP="00CF024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517C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BÖG-4:</w:t>
            </w:r>
          </w:p>
          <w:p w:rsidR="000517C0" w:rsidRPr="000517C0" w:rsidRDefault="000517C0" w:rsidP="00CF024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1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Sağlıklı yaşam için bireysel ve toplumsal boyutta sağlıklı beslenme alışkanlıklarını yaygınlaştıran, sürdüren ve bilimsel çalışmalarla yenileyen.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0517C0" w:rsidRPr="00FD622B" w:rsidRDefault="000517C0" w:rsidP="00CF024A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 w:rsidRPr="00FD622B">
              <w:rPr>
                <w:rFonts w:ascii="Wingdings" w:hAnsi="Wingdings" w:cs="Calibri"/>
                <w:color w:val="000000"/>
                <w:sz w:val="22"/>
                <w:szCs w:val="22"/>
              </w:rPr>
              <w:sym w:font="Wingdings" w:char="F0FC"/>
            </w:r>
          </w:p>
        </w:tc>
        <w:tc>
          <w:tcPr>
            <w:tcW w:w="1267" w:type="pct"/>
            <w:shd w:val="clear" w:color="auto" w:fill="auto"/>
            <w:noWrap/>
            <w:vAlign w:val="center"/>
          </w:tcPr>
          <w:p w:rsidR="000517C0" w:rsidRPr="00FD622B" w:rsidRDefault="000517C0" w:rsidP="00CF024A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 w:rsidRPr="00FD622B">
              <w:rPr>
                <w:rFonts w:ascii="Wingdings" w:hAnsi="Wingdings" w:cs="Calibri"/>
                <w:color w:val="000000"/>
                <w:sz w:val="22"/>
                <w:szCs w:val="22"/>
              </w:rPr>
              <w:sym w:font="Wingdings" w:char="F0FC"/>
            </w:r>
          </w:p>
        </w:tc>
        <w:tc>
          <w:tcPr>
            <w:tcW w:w="1399" w:type="pct"/>
            <w:shd w:val="clear" w:color="auto" w:fill="auto"/>
            <w:noWrap/>
            <w:vAlign w:val="center"/>
          </w:tcPr>
          <w:p w:rsidR="000517C0" w:rsidRPr="00FD622B" w:rsidRDefault="000517C0" w:rsidP="00CF024A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 w:rsidRPr="00FD622B">
              <w:rPr>
                <w:rFonts w:ascii="Wingdings" w:hAnsi="Wingdings" w:cs="Calibri"/>
                <w:color w:val="000000"/>
                <w:sz w:val="22"/>
                <w:szCs w:val="22"/>
              </w:rPr>
              <w:sym w:font="Wingdings" w:char="F0FC"/>
            </w:r>
          </w:p>
        </w:tc>
      </w:tr>
      <w:tr w:rsidR="000517C0" w:rsidRPr="00FD622B" w:rsidTr="000517C0">
        <w:trPr>
          <w:trHeight w:val="586"/>
        </w:trPr>
        <w:tc>
          <w:tcPr>
            <w:tcW w:w="1400" w:type="pct"/>
            <w:shd w:val="clear" w:color="auto" w:fill="DEEAF6" w:themeFill="accent1" w:themeFillTint="33"/>
            <w:vAlign w:val="center"/>
          </w:tcPr>
          <w:p w:rsidR="000517C0" w:rsidRPr="000517C0" w:rsidRDefault="000517C0" w:rsidP="00CF024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517C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BÖG-5:</w:t>
            </w:r>
          </w:p>
          <w:p w:rsidR="000517C0" w:rsidRPr="000517C0" w:rsidRDefault="000517C0" w:rsidP="00CF024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17C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Yaşam boyu öğrenme bilincine sahip koruyucu ve tedavi edici sağlık profesyonellerinin bir parçası olan diyetisyenler yetiştirmektir</w:t>
            </w:r>
          </w:p>
        </w:tc>
        <w:tc>
          <w:tcPr>
            <w:tcW w:w="934" w:type="pct"/>
            <w:shd w:val="clear" w:color="auto" w:fill="auto"/>
            <w:noWrap/>
            <w:vAlign w:val="center"/>
          </w:tcPr>
          <w:p w:rsidR="000517C0" w:rsidRPr="00FD622B" w:rsidRDefault="000517C0" w:rsidP="00CF024A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</w:p>
        </w:tc>
        <w:tc>
          <w:tcPr>
            <w:tcW w:w="1267" w:type="pct"/>
            <w:shd w:val="clear" w:color="auto" w:fill="auto"/>
            <w:noWrap/>
            <w:vAlign w:val="center"/>
          </w:tcPr>
          <w:p w:rsidR="000517C0" w:rsidRPr="00FD622B" w:rsidRDefault="000517C0" w:rsidP="00CF024A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</w:p>
        </w:tc>
        <w:tc>
          <w:tcPr>
            <w:tcW w:w="1399" w:type="pct"/>
            <w:shd w:val="clear" w:color="auto" w:fill="auto"/>
            <w:noWrap/>
            <w:vAlign w:val="center"/>
          </w:tcPr>
          <w:p w:rsidR="000517C0" w:rsidRPr="00FD622B" w:rsidRDefault="000517C0" w:rsidP="00CF024A">
            <w:pPr>
              <w:jc w:val="center"/>
              <w:rPr>
                <w:rFonts w:ascii="Wingdings" w:hAnsi="Wingdings" w:cs="Calibri"/>
                <w:color w:val="000000"/>
                <w:sz w:val="22"/>
                <w:szCs w:val="22"/>
              </w:rPr>
            </w:pPr>
            <w:r w:rsidRPr="00FD622B">
              <w:rPr>
                <w:rFonts w:ascii="Wingdings" w:hAnsi="Wingdings" w:cs="Calibri"/>
                <w:color w:val="000000"/>
                <w:sz w:val="22"/>
                <w:szCs w:val="22"/>
              </w:rPr>
              <w:sym w:font="Wingdings" w:char="F0FC"/>
            </w:r>
          </w:p>
        </w:tc>
      </w:tr>
    </w:tbl>
    <w:p w:rsidR="000517C0" w:rsidRPr="00FD622B" w:rsidRDefault="000517C0" w:rsidP="000517C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0517C0" w:rsidRPr="00FD622B" w:rsidRDefault="000517C0" w:rsidP="000517C0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A16064" w:rsidRDefault="00A16064"/>
    <w:sectPr w:rsidR="00A16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C0"/>
    <w:rsid w:val="000517C0"/>
    <w:rsid w:val="00A1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BC99E"/>
  <w15:chartTrackingRefBased/>
  <w15:docId w15:val="{B990A258-AD21-4EF7-887C-DE5BD917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17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1203</Characters>
  <Application>Microsoft Office Word</Application>
  <DocSecurity>0</DocSecurity>
  <Lines>10</Lines>
  <Paragraphs>2</Paragraphs>
  <ScaleCrop>false</ScaleCrop>
  <Company>Acibadem Üniversitesi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Asime Aleyna Ermiş</dc:creator>
  <cp:keywords/>
  <dc:description/>
  <cp:lastModifiedBy>Asime Aleyna Ermiş</cp:lastModifiedBy>
  <cp:revision>1</cp:revision>
  <dcterms:created xsi:type="dcterms:W3CDTF">2020-11-30T13:10:00Z</dcterms:created>
  <dcterms:modified xsi:type="dcterms:W3CDTF">2020-11-30T13:12:00Z</dcterms:modified>
</cp:coreProperties>
</file>