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523" w:rsidRPr="00773804" w:rsidRDefault="00D67345" w:rsidP="00F31905">
      <w:pPr>
        <w:jc w:val="center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 xml:space="preserve">ACIBADEM ÜNİVERSİTESİ </w:t>
      </w:r>
      <w:r w:rsidR="00564561">
        <w:rPr>
          <w:rFonts w:ascii="Arial" w:hAnsi="Arial" w:cs="Arial"/>
          <w:b/>
          <w:sz w:val="24"/>
          <w:szCs w:val="24"/>
        </w:rPr>
        <w:t xml:space="preserve">FİZİK </w:t>
      </w:r>
      <w:r w:rsidR="00EF193F" w:rsidRPr="00773804">
        <w:rPr>
          <w:rFonts w:ascii="Arial" w:hAnsi="Arial" w:cs="Arial"/>
          <w:b/>
          <w:sz w:val="24"/>
          <w:szCs w:val="24"/>
        </w:rPr>
        <w:t>DENEY SET</w:t>
      </w:r>
      <w:r w:rsidR="00655BF3" w:rsidRPr="00773804">
        <w:rPr>
          <w:rFonts w:ascii="Arial" w:hAnsi="Arial" w:cs="Arial"/>
          <w:b/>
          <w:sz w:val="24"/>
          <w:szCs w:val="24"/>
        </w:rPr>
        <w:t>LERİ</w:t>
      </w:r>
      <w:r w:rsidRPr="00773804">
        <w:rPr>
          <w:rFonts w:ascii="Arial" w:hAnsi="Arial" w:cs="Arial"/>
          <w:b/>
          <w:sz w:val="24"/>
          <w:szCs w:val="24"/>
        </w:rPr>
        <w:t xml:space="preserve"> </w:t>
      </w:r>
      <w:r w:rsidR="00804523" w:rsidRPr="00773804">
        <w:rPr>
          <w:rFonts w:ascii="Arial" w:hAnsi="Arial" w:cs="Arial"/>
          <w:b/>
          <w:sz w:val="24"/>
          <w:szCs w:val="24"/>
        </w:rPr>
        <w:t xml:space="preserve">TEKNİK ŞARTNAMESİ </w:t>
      </w:r>
    </w:p>
    <w:p w:rsidR="00655BF3" w:rsidRPr="00773804" w:rsidRDefault="00655BF3" w:rsidP="00D67345">
      <w:pPr>
        <w:jc w:val="both"/>
        <w:rPr>
          <w:rFonts w:ascii="Arial" w:hAnsi="Arial" w:cs="Arial"/>
          <w:b/>
          <w:sz w:val="24"/>
          <w:szCs w:val="24"/>
        </w:rPr>
      </w:pPr>
    </w:p>
    <w:p w:rsidR="00655BF3" w:rsidRPr="00773804" w:rsidRDefault="00655BF3" w:rsidP="00655BF3">
      <w:pPr>
        <w:pStyle w:val="ListeParagraf"/>
        <w:numPr>
          <w:ilvl w:val="0"/>
          <w:numId w:val="9"/>
        </w:numPr>
        <w:jc w:val="center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>SERBEST DÜŞME DENEY SETİ TEKNİK ŞARTNAMESİ</w:t>
      </w:r>
    </w:p>
    <w:p w:rsidR="00655BF3" w:rsidRPr="00773804" w:rsidRDefault="00655BF3" w:rsidP="00655BF3">
      <w:pPr>
        <w:ind w:left="360"/>
        <w:rPr>
          <w:rFonts w:ascii="Arial" w:hAnsi="Arial" w:cs="Arial"/>
          <w:b/>
          <w:sz w:val="24"/>
          <w:szCs w:val="24"/>
        </w:rPr>
      </w:pPr>
    </w:p>
    <w:p w:rsidR="00655BF3" w:rsidRPr="00773804" w:rsidRDefault="00655BF3" w:rsidP="00655BF3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>Aşağıda belirtilen ve bu deney setinde kullanılan ürünler; Laboratuvarımızda kullanılan Phywe marka ürünler il</w:t>
      </w:r>
      <w:r w:rsidR="00461D33" w:rsidRPr="00773804">
        <w:rPr>
          <w:rFonts w:ascii="Arial" w:hAnsi="Arial" w:cs="Arial"/>
          <w:b/>
          <w:sz w:val="24"/>
          <w:szCs w:val="24"/>
        </w:rPr>
        <w:t>e uyumlu ve tamamlayıcı özellikt</w:t>
      </w:r>
      <w:r w:rsidRPr="00773804">
        <w:rPr>
          <w:rFonts w:ascii="Arial" w:hAnsi="Arial" w:cs="Arial"/>
          <w:b/>
          <w:sz w:val="24"/>
          <w:szCs w:val="24"/>
        </w:rPr>
        <w:t>e olmalıdır. Uyumlu olmayan ürünler teslimat sır</w:t>
      </w:r>
      <w:r w:rsidR="009934B4" w:rsidRPr="00773804">
        <w:rPr>
          <w:rFonts w:ascii="Arial" w:hAnsi="Arial" w:cs="Arial"/>
          <w:b/>
          <w:sz w:val="24"/>
          <w:szCs w:val="24"/>
        </w:rPr>
        <w:t>a</w:t>
      </w:r>
      <w:r w:rsidRPr="00773804">
        <w:rPr>
          <w:rFonts w:ascii="Arial" w:hAnsi="Arial" w:cs="Arial"/>
          <w:b/>
          <w:sz w:val="24"/>
          <w:szCs w:val="24"/>
        </w:rPr>
        <w:t>sında teslim alınmayacaktır.</w:t>
      </w:r>
    </w:p>
    <w:p w:rsidR="00D67345" w:rsidRPr="00773804" w:rsidRDefault="00D67345" w:rsidP="00D67345">
      <w:pPr>
        <w:jc w:val="both"/>
        <w:rPr>
          <w:rFonts w:ascii="Arial" w:hAnsi="Arial" w:cs="Arial"/>
          <w:b/>
          <w:sz w:val="24"/>
          <w:szCs w:val="24"/>
        </w:rPr>
      </w:pPr>
    </w:p>
    <w:p w:rsidR="00D67345" w:rsidRPr="00773804" w:rsidRDefault="00445C6F" w:rsidP="00AA39F5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Release uni</w:t>
      </w:r>
      <w:r w:rsidR="00D67345" w:rsidRPr="00773804">
        <w:rPr>
          <w:rFonts w:ascii="Arial" w:hAnsi="Arial" w:cs="Arial"/>
          <w:sz w:val="24"/>
          <w:szCs w:val="24"/>
        </w:rPr>
        <w:t>t; Mekanik olarak topun tutulmasına ve bırakılmasına olanak tanıyacaktır.</w:t>
      </w:r>
      <w:r w:rsidR="00262A5B" w:rsidRPr="00773804">
        <w:rPr>
          <w:rFonts w:ascii="Arial" w:hAnsi="Arial" w:cs="Arial"/>
          <w:sz w:val="24"/>
          <w:szCs w:val="24"/>
        </w:rPr>
        <w:t xml:space="preserve"> </w:t>
      </w:r>
      <w:r w:rsidR="00D67345" w:rsidRPr="00773804">
        <w:rPr>
          <w:rFonts w:ascii="Arial" w:hAnsi="Arial" w:cs="Arial"/>
          <w:sz w:val="24"/>
          <w:szCs w:val="24"/>
        </w:rPr>
        <w:t>Zaman sayıcıya bağlanabilmesi için üzerinde 4 mm soket girişleri olacaktır</w:t>
      </w:r>
      <w:r w:rsidRPr="00773804">
        <w:rPr>
          <w:rFonts w:ascii="Arial" w:hAnsi="Arial" w:cs="Arial"/>
          <w:sz w:val="24"/>
          <w:szCs w:val="24"/>
        </w:rPr>
        <w:t>. 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="00D67345" w:rsidRPr="00773804">
        <w:rPr>
          <w:rFonts w:ascii="Arial" w:hAnsi="Arial" w:cs="Arial"/>
          <w:sz w:val="24"/>
          <w:szCs w:val="24"/>
        </w:rPr>
        <w:t xml:space="preserve"> adet)</w:t>
      </w:r>
    </w:p>
    <w:p w:rsidR="00D67345" w:rsidRPr="00773804" w:rsidRDefault="00D67345" w:rsidP="00D67345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D67345" w:rsidRPr="00773804" w:rsidRDefault="00262A5B" w:rsidP="00AA39F5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D67345" w:rsidRPr="00773804">
        <w:rPr>
          <w:rFonts w:ascii="Arial" w:hAnsi="Arial" w:cs="Arial"/>
          <w:sz w:val="24"/>
          <w:szCs w:val="24"/>
        </w:rPr>
        <w:t>Impact switch: Düşme süresinin belirlenmesinde kullanıl</w:t>
      </w:r>
      <w:r w:rsidR="00461D33" w:rsidRPr="00773804">
        <w:rPr>
          <w:rFonts w:ascii="Arial" w:hAnsi="Arial" w:cs="Arial"/>
          <w:sz w:val="24"/>
          <w:szCs w:val="24"/>
        </w:rPr>
        <w:t>ı</w:t>
      </w:r>
      <w:r w:rsidR="00D67345" w:rsidRPr="00773804">
        <w:rPr>
          <w:rFonts w:ascii="Arial" w:hAnsi="Arial" w:cs="Arial"/>
          <w:sz w:val="24"/>
          <w:szCs w:val="24"/>
        </w:rPr>
        <w:t>r. Alt tabanın da 4 mm soket girişleri olacaktır. Üst kısmında topun düşeceği hazne olacaktır. Ayarlanabili</w:t>
      </w:r>
      <w:r w:rsidR="00445C6F" w:rsidRPr="00773804">
        <w:rPr>
          <w:rFonts w:ascii="Arial" w:hAnsi="Arial" w:cs="Arial"/>
          <w:sz w:val="24"/>
          <w:szCs w:val="24"/>
        </w:rPr>
        <w:t>r kontak anahtarı olacaktır. (</w:t>
      </w:r>
      <w:r w:rsidR="007D7A9C" w:rsidRPr="00773804">
        <w:rPr>
          <w:rFonts w:ascii="Arial" w:hAnsi="Arial" w:cs="Arial"/>
          <w:sz w:val="24"/>
          <w:szCs w:val="24"/>
        </w:rPr>
        <w:t>6</w:t>
      </w:r>
      <w:r w:rsidR="00D67345" w:rsidRPr="00773804">
        <w:rPr>
          <w:rFonts w:ascii="Arial" w:hAnsi="Arial" w:cs="Arial"/>
          <w:sz w:val="24"/>
          <w:szCs w:val="24"/>
        </w:rPr>
        <w:t xml:space="preserve"> adet)</w:t>
      </w:r>
    </w:p>
    <w:p w:rsidR="00D67345" w:rsidRPr="00773804" w:rsidRDefault="00D67345" w:rsidP="00D67345">
      <w:pPr>
        <w:pStyle w:val="ListeParagraf"/>
        <w:rPr>
          <w:rFonts w:ascii="Arial" w:hAnsi="Arial" w:cs="Arial"/>
          <w:b/>
          <w:sz w:val="24"/>
          <w:szCs w:val="24"/>
        </w:rPr>
      </w:pPr>
    </w:p>
    <w:p w:rsidR="00D67345" w:rsidRPr="00773804" w:rsidRDefault="00265969" w:rsidP="00AA39F5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D67345" w:rsidRPr="00773804">
        <w:rPr>
          <w:rFonts w:ascii="Arial" w:hAnsi="Arial" w:cs="Arial"/>
          <w:sz w:val="24"/>
          <w:szCs w:val="24"/>
        </w:rPr>
        <w:t>Timer 2-1: Yerleşik zamanlayıcı parçasının başlatılması,  durdurulması ve sayımını yapabilecek özellik de olacaktır. Salınım periyodunu</w:t>
      </w:r>
      <w:r w:rsidRPr="00773804">
        <w:rPr>
          <w:rFonts w:ascii="Arial" w:hAnsi="Arial" w:cs="Arial"/>
          <w:sz w:val="24"/>
          <w:szCs w:val="24"/>
        </w:rPr>
        <w:t xml:space="preserve">, ray deneylerinde zamanı, dönme hareketinin zamanını </w:t>
      </w:r>
      <w:r w:rsidR="00D67345" w:rsidRPr="00773804">
        <w:rPr>
          <w:rFonts w:ascii="Arial" w:hAnsi="Arial" w:cs="Arial"/>
          <w:sz w:val="24"/>
          <w:szCs w:val="24"/>
        </w:rPr>
        <w:t>ölçebilecek özellike de olacaktır.  4 farklı ç</w:t>
      </w:r>
      <w:r w:rsidRPr="00773804">
        <w:rPr>
          <w:rFonts w:ascii="Arial" w:hAnsi="Arial" w:cs="Arial"/>
          <w:sz w:val="24"/>
          <w:szCs w:val="24"/>
        </w:rPr>
        <w:t xml:space="preserve">alışma modu bulunacaktır. </w:t>
      </w:r>
      <w:r w:rsidR="00D67345" w:rsidRPr="00773804">
        <w:rPr>
          <w:rFonts w:ascii="Arial" w:hAnsi="Arial" w:cs="Arial"/>
          <w:sz w:val="24"/>
          <w:szCs w:val="24"/>
        </w:rPr>
        <w:t xml:space="preserve"> Göstergesi 4 haneli LED olup, hane yüksekliği en az 19 m</w:t>
      </w:r>
      <w:r w:rsidRPr="00773804">
        <w:rPr>
          <w:rFonts w:ascii="Arial" w:hAnsi="Arial" w:cs="Arial"/>
          <w:sz w:val="24"/>
          <w:szCs w:val="24"/>
        </w:rPr>
        <w:t>m olacaktır. Zaman</w:t>
      </w:r>
      <w:r w:rsidR="00D67345" w:rsidRPr="00773804">
        <w:rPr>
          <w:rFonts w:ascii="Arial" w:hAnsi="Arial" w:cs="Arial"/>
          <w:sz w:val="24"/>
          <w:szCs w:val="24"/>
        </w:rPr>
        <w:t xml:space="preserve"> Ölçüm aralığı en az 0,000...9,999 s</w:t>
      </w:r>
      <w:r w:rsidRPr="00773804">
        <w:rPr>
          <w:rFonts w:ascii="Arial" w:hAnsi="Arial" w:cs="Arial"/>
          <w:sz w:val="24"/>
          <w:szCs w:val="24"/>
        </w:rPr>
        <w:t xml:space="preserve"> olacaktır. Üzerinde 2 adet  ışık kapısının takılabileceği alan olacaktır.  </w:t>
      </w:r>
      <w:r w:rsidR="00D67345" w:rsidRPr="00773804">
        <w:rPr>
          <w:rFonts w:ascii="Arial" w:hAnsi="Arial" w:cs="Arial"/>
          <w:sz w:val="24"/>
          <w:szCs w:val="24"/>
        </w:rPr>
        <w:t xml:space="preserve">5 V luk güç kaynağı ile birlik de verilecektir.  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="00D67345" w:rsidRPr="00773804">
        <w:rPr>
          <w:rFonts w:ascii="Arial" w:hAnsi="Arial" w:cs="Arial"/>
          <w:sz w:val="24"/>
          <w:szCs w:val="24"/>
        </w:rPr>
        <w:t xml:space="preserve"> adet)</w:t>
      </w:r>
    </w:p>
    <w:p w:rsidR="00D67345" w:rsidRPr="00773804" w:rsidRDefault="00D67345" w:rsidP="00D67345">
      <w:pPr>
        <w:pStyle w:val="ListeParagraf"/>
        <w:rPr>
          <w:rFonts w:ascii="Arial" w:hAnsi="Arial" w:cs="Arial"/>
          <w:sz w:val="24"/>
          <w:szCs w:val="24"/>
        </w:rPr>
      </w:pPr>
    </w:p>
    <w:p w:rsidR="00D67345" w:rsidRPr="00773804" w:rsidRDefault="00265969" w:rsidP="00AA39F5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815E08" w:rsidRPr="00773804">
        <w:rPr>
          <w:rFonts w:ascii="Arial" w:hAnsi="Arial" w:cs="Arial"/>
          <w:sz w:val="24"/>
          <w:szCs w:val="24"/>
        </w:rPr>
        <w:t>Right angle clamp expert: Açılı kıskaç olacaktır. Kare ya da yuvarlak profil destek</w:t>
      </w:r>
      <w:r w:rsidR="009C6105" w:rsidRPr="00773804">
        <w:rPr>
          <w:rFonts w:ascii="Arial" w:hAnsi="Arial" w:cs="Arial"/>
          <w:sz w:val="24"/>
          <w:szCs w:val="24"/>
        </w:rPr>
        <w:t xml:space="preserve"> çubuklarının bağlanması ya da </w:t>
      </w:r>
      <w:r w:rsidR="00815E08" w:rsidRPr="00773804">
        <w:rPr>
          <w:rFonts w:ascii="Arial" w:hAnsi="Arial" w:cs="Arial"/>
          <w:sz w:val="24"/>
          <w:szCs w:val="24"/>
        </w:rPr>
        <w:t>tutturulmasında kullanılır. Alu</w:t>
      </w:r>
      <w:r w:rsidR="00445C6F" w:rsidRPr="00773804">
        <w:rPr>
          <w:rFonts w:ascii="Arial" w:hAnsi="Arial" w:cs="Arial"/>
          <w:sz w:val="24"/>
          <w:szCs w:val="24"/>
        </w:rPr>
        <w:t>minyum toz boyalı olacaktır. (</w:t>
      </w:r>
      <w:r w:rsidR="007D7A9C" w:rsidRPr="00773804">
        <w:rPr>
          <w:rFonts w:ascii="Arial" w:hAnsi="Arial" w:cs="Arial"/>
          <w:sz w:val="24"/>
          <w:szCs w:val="24"/>
        </w:rPr>
        <w:t>10</w:t>
      </w:r>
      <w:r w:rsidR="00815E08" w:rsidRPr="00773804">
        <w:rPr>
          <w:rFonts w:ascii="Arial" w:hAnsi="Arial" w:cs="Arial"/>
          <w:sz w:val="24"/>
          <w:szCs w:val="24"/>
        </w:rPr>
        <w:t xml:space="preserve"> adet)</w:t>
      </w:r>
    </w:p>
    <w:p w:rsidR="00815E08" w:rsidRPr="00773804" w:rsidRDefault="00815E08" w:rsidP="00815E08">
      <w:pPr>
        <w:pStyle w:val="ListeParagraf"/>
        <w:rPr>
          <w:rFonts w:ascii="Arial" w:hAnsi="Arial" w:cs="Arial"/>
          <w:sz w:val="24"/>
          <w:szCs w:val="24"/>
        </w:rPr>
      </w:pPr>
    </w:p>
    <w:p w:rsidR="00815E08" w:rsidRPr="00773804" w:rsidRDefault="00445C6F" w:rsidP="00AA39F5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Cursors, 1 çift: Ölçüm S</w:t>
      </w:r>
      <w:r w:rsidR="00815E08" w:rsidRPr="00773804">
        <w:rPr>
          <w:rFonts w:ascii="Arial" w:hAnsi="Arial" w:cs="Arial"/>
          <w:sz w:val="24"/>
          <w:szCs w:val="24"/>
        </w:rPr>
        <w:t>ıkalaların da işaretleyici olarak kullanılır. Plastikten yapılmış olacaktır.</w:t>
      </w:r>
      <w:r w:rsidRPr="00773804">
        <w:rPr>
          <w:rFonts w:ascii="Arial" w:hAnsi="Arial" w:cs="Arial"/>
          <w:sz w:val="24"/>
          <w:szCs w:val="24"/>
        </w:rPr>
        <w:t xml:space="preserve"> (</w:t>
      </w:r>
      <w:r w:rsidR="007D7A9C" w:rsidRPr="00773804">
        <w:rPr>
          <w:rFonts w:ascii="Arial" w:hAnsi="Arial" w:cs="Arial"/>
          <w:sz w:val="24"/>
          <w:szCs w:val="24"/>
        </w:rPr>
        <w:t xml:space="preserve">5 </w:t>
      </w:r>
      <w:r w:rsidR="00A1001C" w:rsidRPr="00773804">
        <w:rPr>
          <w:rFonts w:ascii="Arial" w:hAnsi="Arial" w:cs="Arial"/>
          <w:sz w:val="24"/>
          <w:szCs w:val="24"/>
        </w:rPr>
        <w:t>adet)</w:t>
      </w:r>
    </w:p>
    <w:p w:rsidR="00815E08" w:rsidRPr="00773804" w:rsidRDefault="00815E08" w:rsidP="00815E08">
      <w:pPr>
        <w:pStyle w:val="ListeParagraf"/>
        <w:rPr>
          <w:rFonts w:ascii="Arial" w:hAnsi="Arial" w:cs="Arial"/>
          <w:sz w:val="24"/>
          <w:szCs w:val="24"/>
        </w:rPr>
      </w:pPr>
    </w:p>
    <w:p w:rsidR="00815E08" w:rsidRPr="00773804" w:rsidRDefault="00265969" w:rsidP="00AA39F5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A1001C" w:rsidRPr="00773804">
        <w:rPr>
          <w:rFonts w:ascii="Arial" w:hAnsi="Arial" w:cs="Arial"/>
          <w:sz w:val="24"/>
          <w:szCs w:val="24"/>
        </w:rPr>
        <w:t>Suppo</w:t>
      </w:r>
      <w:r w:rsidR="00445C6F" w:rsidRPr="00773804">
        <w:rPr>
          <w:rFonts w:ascii="Arial" w:hAnsi="Arial" w:cs="Arial"/>
          <w:sz w:val="24"/>
          <w:szCs w:val="24"/>
        </w:rPr>
        <w:t>rt rod, stainless steel: E</w:t>
      </w:r>
      <w:r w:rsidR="00A1001C" w:rsidRPr="00773804">
        <w:rPr>
          <w:rFonts w:ascii="Arial" w:hAnsi="Arial" w:cs="Arial"/>
          <w:sz w:val="24"/>
          <w:szCs w:val="24"/>
        </w:rPr>
        <w:t xml:space="preserve">n az 1000 mm uzunluğunda destek çubuğu olacaktır. </w:t>
      </w:r>
      <w:r w:rsidR="00445C6F" w:rsidRPr="00773804">
        <w:rPr>
          <w:rFonts w:ascii="Arial" w:hAnsi="Arial" w:cs="Arial"/>
          <w:sz w:val="24"/>
          <w:szCs w:val="24"/>
        </w:rPr>
        <w:t>Çelik den yapılmış olacaktır. (</w:t>
      </w:r>
      <w:r w:rsidR="00C008CB" w:rsidRPr="00773804">
        <w:rPr>
          <w:rFonts w:ascii="Arial" w:hAnsi="Arial" w:cs="Arial"/>
          <w:sz w:val="24"/>
          <w:szCs w:val="24"/>
        </w:rPr>
        <w:t>10</w:t>
      </w:r>
      <w:r w:rsidR="00A1001C" w:rsidRPr="00773804">
        <w:rPr>
          <w:rFonts w:ascii="Arial" w:hAnsi="Arial" w:cs="Arial"/>
          <w:sz w:val="24"/>
          <w:szCs w:val="24"/>
        </w:rPr>
        <w:t xml:space="preserve"> adet)</w:t>
      </w:r>
    </w:p>
    <w:p w:rsidR="00A1001C" w:rsidRPr="00773804" w:rsidRDefault="00A1001C" w:rsidP="00A1001C">
      <w:pPr>
        <w:pStyle w:val="ListeParagraf"/>
        <w:rPr>
          <w:rFonts w:ascii="Arial" w:hAnsi="Arial" w:cs="Arial"/>
          <w:sz w:val="24"/>
          <w:szCs w:val="24"/>
        </w:rPr>
      </w:pPr>
    </w:p>
    <w:p w:rsidR="00A1001C" w:rsidRPr="00773804" w:rsidRDefault="00265969" w:rsidP="00AA39F5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445C6F" w:rsidRPr="00773804">
        <w:rPr>
          <w:rFonts w:ascii="Arial" w:hAnsi="Arial" w:cs="Arial"/>
          <w:sz w:val="24"/>
          <w:szCs w:val="24"/>
        </w:rPr>
        <w:t>Connecting cord : E</w:t>
      </w:r>
      <w:r w:rsidR="00A1001C" w:rsidRPr="00773804">
        <w:rPr>
          <w:rFonts w:ascii="Arial" w:hAnsi="Arial" w:cs="Arial"/>
          <w:sz w:val="24"/>
          <w:szCs w:val="24"/>
        </w:rPr>
        <w:t>n az 32 A akıma dayanıklı,</w:t>
      </w:r>
      <w:r w:rsidR="00765D31" w:rsidRPr="00773804">
        <w:rPr>
          <w:rFonts w:ascii="Arial" w:hAnsi="Arial" w:cs="Arial"/>
          <w:sz w:val="24"/>
          <w:szCs w:val="24"/>
        </w:rPr>
        <w:t xml:space="preserve"> 1000 mm uz</w:t>
      </w:r>
      <w:r w:rsidR="00C008CB" w:rsidRPr="00773804">
        <w:rPr>
          <w:rFonts w:ascii="Arial" w:hAnsi="Arial" w:cs="Arial"/>
          <w:sz w:val="24"/>
          <w:szCs w:val="24"/>
        </w:rPr>
        <w:t>unluğunda kırmızı (2</w:t>
      </w:r>
      <w:r w:rsidRPr="00773804">
        <w:rPr>
          <w:rFonts w:ascii="Arial" w:hAnsi="Arial" w:cs="Arial"/>
          <w:sz w:val="24"/>
          <w:szCs w:val="24"/>
        </w:rPr>
        <w:t>0</w:t>
      </w:r>
      <w:r w:rsidR="00765D31" w:rsidRPr="00773804">
        <w:rPr>
          <w:rFonts w:ascii="Arial" w:hAnsi="Arial" w:cs="Arial"/>
          <w:sz w:val="24"/>
          <w:szCs w:val="24"/>
        </w:rPr>
        <w:t xml:space="preserve"> adet) </w:t>
      </w:r>
      <w:r w:rsidR="00A1001C" w:rsidRPr="00773804">
        <w:rPr>
          <w:rFonts w:ascii="Arial" w:hAnsi="Arial" w:cs="Arial"/>
          <w:sz w:val="24"/>
          <w:szCs w:val="24"/>
        </w:rPr>
        <w:t>mavi</w:t>
      </w:r>
      <w:r w:rsidRPr="00773804">
        <w:rPr>
          <w:rFonts w:ascii="Arial" w:hAnsi="Arial" w:cs="Arial"/>
          <w:sz w:val="24"/>
          <w:szCs w:val="24"/>
        </w:rPr>
        <w:t xml:space="preserve"> ( </w:t>
      </w:r>
      <w:r w:rsidR="00C008CB" w:rsidRPr="00773804">
        <w:rPr>
          <w:rFonts w:ascii="Arial" w:hAnsi="Arial" w:cs="Arial"/>
          <w:sz w:val="24"/>
          <w:szCs w:val="24"/>
        </w:rPr>
        <w:t>2</w:t>
      </w:r>
      <w:r w:rsidRPr="00773804">
        <w:rPr>
          <w:rFonts w:ascii="Arial" w:hAnsi="Arial" w:cs="Arial"/>
          <w:sz w:val="24"/>
          <w:szCs w:val="24"/>
        </w:rPr>
        <w:t>0</w:t>
      </w:r>
      <w:r w:rsidR="00765D31" w:rsidRPr="00773804">
        <w:rPr>
          <w:rFonts w:ascii="Arial" w:hAnsi="Arial" w:cs="Arial"/>
          <w:sz w:val="24"/>
          <w:szCs w:val="24"/>
        </w:rPr>
        <w:t xml:space="preserve"> adet) </w:t>
      </w:r>
      <w:r w:rsidR="00C008CB" w:rsidRPr="00773804">
        <w:rPr>
          <w:rFonts w:ascii="Arial" w:hAnsi="Arial" w:cs="Arial"/>
          <w:sz w:val="24"/>
          <w:szCs w:val="24"/>
        </w:rPr>
        <w:t xml:space="preserve">sarı (20 adet) </w:t>
      </w:r>
      <w:r w:rsidR="00765D31" w:rsidRPr="00773804">
        <w:rPr>
          <w:rFonts w:ascii="Arial" w:hAnsi="Arial" w:cs="Arial"/>
          <w:sz w:val="24"/>
          <w:szCs w:val="24"/>
        </w:rPr>
        <w:t xml:space="preserve"> </w:t>
      </w:r>
      <w:r w:rsidRPr="00773804">
        <w:rPr>
          <w:rFonts w:ascii="Arial" w:hAnsi="Arial" w:cs="Arial"/>
          <w:sz w:val="24"/>
          <w:szCs w:val="24"/>
        </w:rPr>
        <w:t>bağlantı kablosu olacaktır.</w:t>
      </w:r>
    </w:p>
    <w:p w:rsidR="000A7FA3" w:rsidRPr="00773804" w:rsidRDefault="000A7FA3" w:rsidP="000A7FA3">
      <w:pPr>
        <w:pStyle w:val="ListeParagraf"/>
        <w:rPr>
          <w:rFonts w:ascii="Arial" w:hAnsi="Arial" w:cs="Arial"/>
          <w:sz w:val="24"/>
          <w:szCs w:val="24"/>
        </w:rPr>
      </w:pPr>
    </w:p>
    <w:p w:rsidR="000A7FA3" w:rsidRPr="00773804" w:rsidRDefault="000A7FA3" w:rsidP="000A7FA3">
      <w:pPr>
        <w:pStyle w:val="ListeParagraf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Steel ball: Çapı en az  d = 19 mm olan çelik bilyeler verilecektir. </w:t>
      </w:r>
      <w:r w:rsidR="00461D33" w:rsidRPr="00773804">
        <w:rPr>
          <w:rFonts w:ascii="Arial" w:hAnsi="Arial" w:cs="Arial"/>
          <w:sz w:val="24"/>
          <w:szCs w:val="24"/>
        </w:rPr>
        <w:t xml:space="preserve">         (</w:t>
      </w:r>
      <w:r w:rsidRPr="00773804">
        <w:rPr>
          <w:rFonts w:ascii="Arial" w:hAnsi="Arial" w:cs="Arial"/>
          <w:sz w:val="24"/>
          <w:szCs w:val="24"/>
        </w:rPr>
        <w:t>10 adet)</w:t>
      </w:r>
    </w:p>
    <w:p w:rsidR="009D0DDF" w:rsidRPr="00773804" w:rsidRDefault="009D0DDF" w:rsidP="009D0DDF">
      <w:pPr>
        <w:pStyle w:val="ListeParagraf"/>
        <w:ind w:left="1440"/>
        <w:rPr>
          <w:rFonts w:ascii="Arial" w:hAnsi="Arial" w:cs="Arial"/>
          <w:sz w:val="24"/>
          <w:szCs w:val="24"/>
        </w:rPr>
      </w:pPr>
    </w:p>
    <w:p w:rsidR="009D0DDF" w:rsidRPr="00773804" w:rsidRDefault="009D0DDF" w:rsidP="009D0DDF">
      <w:pPr>
        <w:pStyle w:val="ListeParagraf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Wooden ball: Çapı en az d = 19 mm olan içi çelik dışı ahşap bilyeler verilecektir (15 adet)</w:t>
      </w:r>
    </w:p>
    <w:p w:rsidR="009D0DDF" w:rsidRPr="00773804" w:rsidRDefault="009D0DDF" w:rsidP="009D0DDF">
      <w:pPr>
        <w:pStyle w:val="ListeParagraf"/>
        <w:ind w:left="1440"/>
        <w:rPr>
          <w:rFonts w:ascii="Arial" w:hAnsi="Arial" w:cs="Arial"/>
          <w:sz w:val="24"/>
          <w:szCs w:val="24"/>
        </w:rPr>
      </w:pPr>
    </w:p>
    <w:p w:rsidR="000A7FA3" w:rsidRPr="00773804" w:rsidRDefault="000A7FA3" w:rsidP="009D0DDF">
      <w:pPr>
        <w:pStyle w:val="ListeParagraf"/>
        <w:numPr>
          <w:ilvl w:val="1"/>
          <w:numId w:val="12"/>
        </w:numPr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Cetvel : Ahşap cetvel olacaktır. Bir tarafı mm bölmeli, diğer tarafı geliştirilmiş cm blok bölmeli olmalıdır. Ucunda destek çubuğu olacaktır. En az </w:t>
      </w:r>
      <w:r w:rsidR="00445C6F" w:rsidRPr="00773804">
        <w:rPr>
          <w:rFonts w:ascii="Arial" w:hAnsi="Arial" w:cs="Arial"/>
          <w:sz w:val="24"/>
          <w:szCs w:val="24"/>
        </w:rPr>
        <w:t>750 mm uzunluğunda olacaktır. (</w:t>
      </w:r>
      <w:r w:rsidRPr="00773804">
        <w:rPr>
          <w:rFonts w:ascii="Arial" w:hAnsi="Arial" w:cs="Arial"/>
          <w:sz w:val="24"/>
          <w:szCs w:val="24"/>
        </w:rPr>
        <w:t>5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C008CB" w:rsidRPr="00773804" w:rsidRDefault="00461D33" w:rsidP="00C008CB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Barrel base expert: Destek çubuklarının dik olarak</w:t>
      </w:r>
      <w:r w:rsidR="00C008CB" w:rsidRPr="00773804">
        <w:rPr>
          <w:rFonts w:ascii="Arial" w:hAnsi="Arial" w:cs="Arial"/>
          <w:sz w:val="24"/>
          <w:szCs w:val="24"/>
        </w:rPr>
        <w:t xml:space="preserve"> tutturulmasında kullanılır. Si</w:t>
      </w:r>
      <w:r w:rsidRPr="00773804">
        <w:rPr>
          <w:rFonts w:ascii="Arial" w:hAnsi="Arial" w:cs="Arial"/>
          <w:sz w:val="24"/>
          <w:szCs w:val="24"/>
        </w:rPr>
        <w:t xml:space="preserve">yah toz kaplı ve çelik yapım olacaktır. Ağırlığı en az 1050 gr </w:t>
      </w:r>
      <w:r w:rsidRPr="00773804">
        <w:rPr>
          <w:rFonts w:ascii="Arial" w:hAnsi="Arial" w:cs="Arial"/>
          <w:sz w:val="24"/>
          <w:szCs w:val="24"/>
        </w:rPr>
        <w:lastRenderedPageBreak/>
        <w:t>olacaktır. Açıklık çapı en az 13 mm olacaktır. Taban yüzeyi en fazla 60 mm olacaktır. (5 adet)</w:t>
      </w:r>
    </w:p>
    <w:p w:rsidR="00C008CB" w:rsidRPr="00773804" w:rsidRDefault="00C008CB" w:rsidP="00C008CB">
      <w:pPr>
        <w:pStyle w:val="ListeParagraf"/>
        <w:rPr>
          <w:rFonts w:ascii="Arial" w:hAnsi="Arial" w:cs="Arial"/>
          <w:sz w:val="24"/>
          <w:szCs w:val="24"/>
        </w:rPr>
      </w:pPr>
    </w:p>
    <w:p w:rsidR="00C008CB" w:rsidRPr="00773804" w:rsidRDefault="00C008CB" w:rsidP="00C008CB">
      <w:pPr>
        <w:pStyle w:val="ListeParagraf"/>
        <w:numPr>
          <w:ilvl w:val="1"/>
          <w:numId w:val="12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Tripod base: Lake kaplamalı çinko dökümden üretilmiş üçgen ayak olacaktır. Ayarlanabilir ayakları olacaktır. 6..14 mm arası çaplı çubuklar için uygun olacaktır. (4 adet)</w:t>
      </w:r>
    </w:p>
    <w:p w:rsidR="00C008CB" w:rsidRPr="00773804" w:rsidRDefault="00C008CB" w:rsidP="00C008CB">
      <w:pPr>
        <w:pStyle w:val="ListeParagraf"/>
        <w:rPr>
          <w:rFonts w:ascii="Arial" w:hAnsi="Arial" w:cs="Arial"/>
          <w:sz w:val="24"/>
          <w:szCs w:val="24"/>
        </w:rPr>
      </w:pPr>
    </w:p>
    <w:p w:rsidR="00265969" w:rsidRPr="00773804" w:rsidRDefault="00265969" w:rsidP="00461D33">
      <w:pPr>
        <w:suppressAutoHyphens w:val="0"/>
        <w:rPr>
          <w:rFonts w:ascii="Arial" w:hAnsi="Arial" w:cs="Arial"/>
          <w:sz w:val="24"/>
          <w:szCs w:val="24"/>
        </w:rPr>
      </w:pPr>
    </w:p>
    <w:p w:rsidR="00265969" w:rsidRPr="00773804" w:rsidRDefault="00265969" w:rsidP="00265969">
      <w:pPr>
        <w:pStyle w:val="ListeParagraf"/>
        <w:numPr>
          <w:ilvl w:val="0"/>
          <w:numId w:val="9"/>
        </w:numPr>
        <w:jc w:val="center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>EĞİK ATIŞ VE BALİSTİK PENDULUM DENEY SETİ</w:t>
      </w:r>
      <w:r w:rsidR="001006C0" w:rsidRPr="00773804">
        <w:rPr>
          <w:rFonts w:ascii="Arial" w:hAnsi="Arial" w:cs="Arial"/>
          <w:b/>
          <w:sz w:val="24"/>
          <w:szCs w:val="24"/>
        </w:rPr>
        <w:t xml:space="preserve"> TEKNİK ŞARTNAMESİ</w:t>
      </w:r>
    </w:p>
    <w:p w:rsidR="00AA39F5" w:rsidRPr="00773804" w:rsidRDefault="00AA39F5" w:rsidP="00AA39F5">
      <w:pPr>
        <w:jc w:val="center"/>
        <w:rPr>
          <w:rFonts w:ascii="Arial" w:hAnsi="Arial" w:cs="Arial"/>
          <w:b/>
          <w:sz w:val="24"/>
          <w:szCs w:val="24"/>
        </w:rPr>
      </w:pPr>
    </w:p>
    <w:p w:rsidR="00AA39F5" w:rsidRPr="00773804" w:rsidRDefault="00AA39F5" w:rsidP="00AA39F5">
      <w:pPr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>Aşağıda belirtilen ve bu deney setinde kullanılan ürünler; Laboratuvarımızda kullanılan Phywe marka ürünler ile uyumlu ve tamamlayıcı özellik de olmalıdır. Uyumlu olmayan ürünler teslimat sırsında teslim alınmayacaktır.</w:t>
      </w:r>
    </w:p>
    <w:p w:rsidR="00A1001C" w:rsidRPr="00773804" w:rsidRDefault="00A1001C" w:rsidP="00A1001C">
      <w:pPr>
        <w:pStyle w:val="ListeParagraf"/>
        <w:rPr>
          <w:rFonts w:ascii="Arial" w:hAnsi="Arial" w:cs="Arial"/>
          <w:sz w:val="24"/>
          <w:szCs w:val="24"/>
        </w:rPr>
      </w:pPr>
    </w:p>
    <w:p w:rsidR="00A1001C" w:rsidRPr="00773804" w:rsidRDefault="00AA39F5" w:rsidP="00461D33">
      <w:pPr>
        <w:pStyle w:val="ListeParagraf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445C6F" w:rsidRPr="00773804">
        <w:rPr>
          <w:rFonts w:ascii="Arial" w:hAnsi="Arial" w:cs="Arial"/>
          <w:sz w:val="24"/>
          <w:szCs w:val="24"/>
        </w:rPr>
        <w:t>Balistic Uni</w:t>
      </w:r>
      <w:r w:rsidR="00A1001C" w:rsidRPr="00773804">
        <w:rPr>
          <w:rFonts w:ascii="Arial" w:hAnsi="Arial" w:cs="Arial"/>
          <w:sz w:val="24"/>
          <w:szCs w:val="24"/>
        </w:rPr>
        <w:t>t:  Üzerinde en az  0…..90° arası derecelendirilmiş skalası olmalıdır</w:t>
      </w:r>
      <w:r w:rsidRPr="00773804">
        <w:rPr>
          <w:rFonts w:ascii="Arial" w:hAnsi="Arial" w:cs="Arial"/>
          <w:sz w:val="24"/>
          <w:szCs w:val="24"/>
        </w:rPr>
        <w:t xml:space="preserve">. Üzerinde top fırlatıcı mekanizması </w:t>
      </w:r>
      <w:r w:rsidR="00A1001C" w:rsidRPr="00773804">
        <w:rPr>
          <w:rFonts w:ascii="Arial" w:hAnsi="Arial" w:cs="Arial"/>
          <w:sz w:val="24"/>
          <w:szCs w:val="24"/>
        </w:rPr>
        <w:t>bulunmalıdır. En az 3 kademede topu farklı hızlarda fırlatabilmelidir.</w:t>
      </w:r>
      <w:r w:rsidR="00445C6F" w:rsidRPr="00773804">
        <w:rPr>
          <w:rFonts w:ascii="Arial" w:hAnsi="Arial" w:cs="Arial"/>
          <w:sz w:val="24"/>
          <w:szCs w:val="24"/>
        </w:rPr>
        <w:t xml:space="preserve"> </w:t>
      </w:r>
      <w:r w:rsidRPr="00773804">
        <w:rPr>
          <w:rFonts w:ascii="Arial" w:hAnsi="Arial" w:cs="Arial"/>
          <w:sz w:val="24"/>
          <w:szCs w:val="24"/>
        </w:rPr>
        <w:t xml:space="preserve">Fırlatıcı mekanizma Balistik deneyleri için ünitenin alt kısmına da monte edilebilir özellik de olacaktır. </w:t>
      </w:r>
      <w:r w:rsidR="00A1001C" w:rsidRPr="00773804">
        <w:rPr>
          <w:rFonts w:ascii="Arial" w:hAnsi="Arial" w:cs="Arial"/>
          <w:sz w:val="24"/>
          <w:szCs w:val="24"/>
        </w:rPr>
        <w:t xml:space="preserve"> Balistik deneylerinin yapılabilmesi için Bali</w:t>
      </w:r>
      <w:r w:rsidRPr="00773804">
        <w:rPr>
          <w:rFonts w:ascii="Arial" w:hAnsi="Arial" w:cs="Arial"/>
          <w:sz w:val="24"/>
          <w:szCs w:val="24"/>
        </w:rPr>
        <w:t xml:space="preserve">stik pendulumun ünite üzerinde monte edilebileceği alan olacaktır ve  </w:t>
      </w:r>
      <w:r w:rsidR="00A1001C" w:rsidRPr="00773804">
        <w:rPr>
          <w:rFonts w:ascii="Arial" w:hAnsi="Arial" w:cs="Arial"/>
          <w:sz w:val="24"/>
          <w:szCs w:val="24"/>
        </w:rPr>
        <w:t>Pendulum ünite üzerine kolaylık</w:t>
      </w:r>
      <w:r w:rsidRPr="00773804">
        <w:rPr>
          <w:rFonts w:ascii="Arial" w:hAnsi="Arial" w:cs="Arial"/>
          <w:sz w:val="24"/>
          <w:szCs w:val="24"/>
        </w:rPr>
        <w:t>la monte edilebilecektir</w:t>
      </w:r>
      <w:r w:rsidR="00A1001C" w:rsidRPr="00773804">
        <w:rPr>
          <w:rFonts w:ascii="Arial" w:hAnsi="Arial" w:cs="Arial"/>
          <w:sz w:val="24"/>
          <w:szCs w:val="24"/>
        </w:rPr>
        <w:t>. Ünite demir ayaklara sahip olup, masa üzerin</w:t>
      </w:r>
      <w:r w:rsidR="007D7A9C" w:rsidRPr="00773804">
        <w:rPr>
          <w:rFonts w:ascii="Arial" w:hAnsi="Arial" w:cs="Arial"/>
          <w:sz w:val="24"/>
          <w:szCs w:val="24"/>
        </w:rPr>
        <w:t>e rahatlıkla konabilmelidir.</w:t>
      </w:r>
      <w:r w:rsidRPr="00773804">
        <w:rPr>
          <w:rFonts w:ascii="Arial" w:hAnsi="Arial" w:cs="Arial"/>
          <w:sz w:val="24"/>
          <w:szCs w:val="24"/>
        </w:rPr>
        <w:t xml:space="preserve"> Tahta ve demir topları olup, ünite üzerinde top koruma haznesi olacaktır. </w:t>
      </w:r>
      <w:r w:rsidR="00445C6F" w:rsidRPr="00773804">
        <w:rPr>
          <w:rFonts w:ascii="Arial" w:hAnsi="Arial" w:cs="Arial"/>
          <w:sz w:val="24"/>
          <w:szCs w:val="24"/>
        </w:rPr>
        <w:t xml:space="preserve"> 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="00A1001C" w:rsidRPr="00773804">
        <w:rPr>
          <w:rFonts w:ascii="Arial" w:hAnsi="Arial" w:cs="Arial"/>
          <w:sz w:val="24"/>
          <w:szCs w:val="24"/>
        </w:rPr>
        <w:t xml:space="preserve"> adet)</w:t>
      </w:r>
    </w:p>
    <w:p w:rsidR="00A1001C" w:rsidRPr="00773804" w:rsidRDefault="00A1001C" w:rsidP="00461D33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252904" w:rsidRPr="00773804" w:rsidRDefault="00AA39F5" w:rsidP="00461D33">
      <w:pPr>
        <w:pStyle w:val="ListeParagraf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252904" w:rsidRPr="00773804">
        <w:rPr>
          <w:rFonts w:ascii="Arial" w:hAnsi="Arial" w:cs="Arial"/>
          <w:sz w:val="24"/>
          <w:szCs w:val="24"/>
        </w:rPr>
        <w:t>Two-tier platform support: Hesaplamaların yapılacağı, data kağı</w:t>
      </w:r>
      <w:r w:rsidRPr="00773804">
        <w:rPr>
          <w:rFonts w:ascii="Arial" w:hAnsi="Arial" w:cs="Arial"/>
          <w:sz w:val="24"/>
          <w:szCs w:val="24"/>
        </w:rPr>
        <w:t>dının üzerine konacağı en az 900</w:t>
      </w:r>
      <w:r w:rsidR="00252904" w:rsidRPr="00773804">
        <w:rPr>
          <w:rFonts w:ascii="Arial" w:hAnsi="Arial" w:cs="Arial"/>
          <w:sz w:val="24"/>
          <w:szCs w:val="24"/>
        </w:rPr>
        <w:t xml:space="preserve"> mm</w:t>
      </w:r>
      <w:r w:rsidRPr="00773804">
        <w:rPr>
          <w:rFonts w:ascii="Arial" w:hAnsi="Arial" w:cs="Arial"/>
          <w:sz w:val="24"/>
          <w:szCs w:val="24"/>
        </w:rPr>
        <w:t xml:space="preserve"> uzunluğunda </w:t>
      </w:r>
      <w:r w:rsidR="00252904" w:rsidRPr="00773804">
        <w:rPr>
          <w:rFonts w:ascii="Arial" w:hAnsi="Arial" w:cs="Arial"/>
          <w:sz w:val="24"/>
          <w:szCs w:val="24"/>
        </w:rPr>
        <w:t xml:space="preserve"> ve en az </w:t>
      </w:r>
      <w:r w:rsidRPr="00773804">
        <w:rPr>
          <w:rFonts w:ascii="Arial" w:hAnsi="Arial" w:cs="Arial"/>
          <w:sz w:val="24"/>
          <w:szCs w:val="24"/>
        </w:rPr>
        <w:t xml:space="preserve">350 </w:t>
      </w:r>
      <w:r w:rsidR="00252904" w:rsidRPr="00773804">
        <w:rPr>
          <w:rFonts w:ascii="Arial" w:hAnsi="Arial" w:cs="Arial"/>
          <w:sz w:val="24"/>
          <w:szCs w:val="24"/>
        </w:rPr>
        <w:t xml:space="preserve"> mm</w:t>
      </w:r>
      <w:r w:rsidRPr="00773804">
        <w:rPr>
          <w:rFonts w:ascii="Arial" w:hAnsi="Arial" w:cs="Arial"/>
          <w:sz w:val="24"/>
          <w:szCs w:val="24"/>
        </w:rPr>
        <w:t xml:space="preserve"> genişliğinde masa olacaktır. Masanın en fazla 680 ve 280 mm uzunluğunda her birinden 4 er adet ayakları olacaktır.</w:t>
      </w:r>
      <w:r w:rsidR="00252904" w:rsidRPr="00773804">
        <w:rPr>
          <w:rFonts w:ascii="Arial" w:hAnsi="Arial" w:cs="Arial"/>
          <w:sz w:val="24"/>
          <w:szCs w:val="24"/>
        </w:rPr>
        <w:t xml:space="preserve">  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9D0DDF" w:rsidRPr="00773804">
        <w:rPr>
          <w:rFonts w:ascii="Arial" w:hAnsi="Arial" w:cs="Arial"/>
          <w:sz w:val="24"/>
          <w:szCs w:val="24"/>
        </w:rPr>
        <w:t>6</w:t>
      </w:r>
      <w:r w:rsidR="00252904" w:rsidRPr="00773804">
        <w:rPr>
          <w:rFonts w:ascii="Arial" w:hAnsi="Arial" w:cs="Arial"/>
          <w:sz w:val="24"/>
          <w:szCs w:val="24"/>
        </w:rPr>
        <w:t xml:space="preserve"> adet)</w:t>
      </w:r>
    </w:p>
    <w:p w:rsidR="00252904" w:rsidRPr="00773804" w:rsidRDefault="00252904" w:rsidP="00461D33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EE601E" w:rsidRPr="00773804" w:rsidRDefault="000A7FA3" w:rsidP="00461D33">
      <w:pPr>
        <w:pStyle w:val="ListeParagraf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EE601E" w:rsidRPr="00773804">
        <w:rPr>
          <w:rFonts w:ascii="Arial" w:hAnsi="Arial" w:cs="Arial"/>
          <w:sz w:val="24"/>
          <w:szCs w:val="24"/>
        </w:rPr>
        <w:t>Recording paper : Bir rulosu 25 m olan</w:t>
      </w:r>
      <w:r w:rsidRPr="00773804">
        <w:rPr>
          <w:rFonts w:ascii="Arial" w:hAnsi="Arial" w:cs="Arial"/>
          <w:sz w:val="24"/>
          <w:szCs w:val="24"/>
        </w:rPr>
        <w:t xml:space="preserve">,en az  210 mm genişliğinde </w:t>
      </w:r>
      <w:r w:rsidR="009D0DDF" w:rsidRPr="00773804">
        <w:rPr>
          <w:rFonts w:ascii="Arial" w:hAnsi="Arial" w:cs="Arial"/>
          <w:sz w:val="24"/>
          <w:szCs w:val="24"/>
        </w:rPr>
        <w:t xml:space="preserve"> veri kağıdı verilecektir. (2</w:t>
      </w:r>
      <w:r w:rsidR="00EE601E" w:rsidRPr="00773804">
        <w:rPr>
          <w:rFonts w:ascii="Arial" w:hAnsi="Arial" w:cs="Arial"/>
          <w:sz w:val="24"/>
          <w:szCs w:val="24"/>
        </w:rPr>
        <w:t>0 adet)</w:t>
      </w:r>
    </w:p>
    <w:p w:rsidR="009372C6" w:rsidRPr="00773804" w:rsidRDefault="009372C6" w:rsidP="00461D33">
      <w:pPr>
        <w:jc w:val="both"/>
        <w:rPr>
          <w:rFonts w:ascii="Arial" w:hAnsi="Arial" w:cs="Arial"/>
          <w:sz w:val="24"/>
          <w:szCs w:val="24"/>
        </w:rPr>
      </w:pPr>
    </w:p>
    <w:p w:rsidR="00526BBE" w:rsidRPr="00773804" w:rsidRDefault="00526BBE" w:rsidP="00461D33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A453B9" w:rsidRPr="00773804" w:rsidRDefault="00B24934" w:rsidP="00461D33">
      <w:pPr>
        <w:pStyle w:val="ListeParagraf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A453B9" w:rsidRPr="00773804">
        <w:rPr>
          <w:rFonts w:ascii="Arial" w:hAnsi="Arial" w:cs="Arial"/>
          <w:sz w:val="24"/>
          <w:szCs w:val="24"/>
        </w:rPr>
        <w:t xml:space="preserve">Speed measuring attachment: </w:t>
      </w:r>
      <w:r w:rsidRPr="00773804">
        <w:rPr>
          <w:rFonts w:ascii="Arial" w:hAnsi="Arial" w:cs="Arial"/>
          <w:sz w:val="24"/>
          <w:szCs w:val="24"/>
        </w:rPr>
        <w:t xml:space="preserve">Cihaz Balistic </w:t>
      </w:r>
      <w:r w:rsidR="00A453B9" w:rsidRPr="00773804">
        <w:rPr>
          <w:rFonts w:ascii="Arial" w:hAnsi="Arial" w:cs="Arial"/>
          <w:sz w:val="24"/>
          <w:szCs w:val="24"/>
        </w:rPr>
        <w:t>ünite üzerindeki fı</w:t>
      </w:r>
      <w:r w:rsidRPr="00773804">
        <w:rPr>
          <w:rFonts w:ascii="Arial" w:hAnsi="Arial" w:cs="Arial"/>
          <w:sz w:val="24"/>
          <w:szCs w:val="24"/>
        </w:rPr>
        <w:t xml:space="preserve">rlatıcıya monte edilebilecektir. </w:t>
      </w:r>
      <w:r w:rsidR="00A453B9" w:rsidRPr="00773804">
        <w:rPr>
          <w:rFonts w:ascii="Arial" w:hAnsi="Arial" w:cs="Arial"/>
          <w:sz w:val="24"/>
          <w:szCs w:val="24"/>
        </w:rPr>
        <w:t xml:space="preserve"> Ve topun çıkış hızını ölçecek olup,  hızı en az  3 digit lik LED ekranında</w:t>
      </w:r>
      <w:r w:rsidRPr="00773804">
        <w:rPr>
          <w:rFonts w:ascii="Arial" w:hAnsi="Arial" w:cs="Arial"/>
          <w:sz w:val="24"/>
          <w:szCs w:val="24"/>
        </w:rPr>
        <w:t>, 9 mm büyüklüğünde,</w:t>
      </w:r>
      <w:r w:rsidR="00A453B9" w:rsidRPr="00773804">
        <w:rPr>
          <w:rFonts w:ascii="Arial" w:hAnsi="Arial" w:cs="Arial"/>
          <w:sz w:val="24"/>
          <w:szCs w:val="24"/>
        </w:rPr>
        <w:t xml:space="preserve"> metre/</w:t>
      </w:r>
      <w:r w:rsidRPr="00773804">
        <w:rPr>
          <w:rFonts w:ascii="Arial" w:hAnsi="Arial" w:cs="Arial"/>
          <w:sz w:val="24"/>
          <w:szCs w:val="24"/>
        </w:rPr>
        <w:t>saniye cinsinden verecektir. Ölçüm aralığı en fazla 0,00 ile 9,99 m/s arasında olacaktır. Işık bariyer boşluk alanı 20 mm olacaktır.</w:t>
      </w:r>
      <w:r w:rsidR="00A453B9" w:rsidRPr="00773804">
        <w:rPr>
          <w:rFonts w:ascii="Arial" w:hAnsi="Arial" w:cs="Arial"/>
          <w:sz w:val="24"/>
          <w:szCs w:val="24"/>
        </w:rPr>
        <w:t xml:space="preserve"> Cihaz</w:t>
      </w:r>
      <w:r w:rsidR="007D7A9C" w:rsidRPr="00773804">
        <w:rPr>
          <w:rFonts w:ascii="Arial" w:hAnsi="Arial" w:cs="Arial"/>
          <w:sz w:val="24"/>
          <w:szCs w:val="24"/>
        </w:rPr>
        <w:t xml:space="preserve">a ait güç kaynağı </w:t>
      </w:r>
      <w:r w:rsidR="00445C6F" w:rsidRPr="00773804">
        <w:rPr>
          <w:rFonts w:ascii="Arial" w:hAnsi="Arial" w:cs="Arial"/>
          <w:sz w:val="24"/>
          <w:szCs w:val="24"/>
        </w:rPr>
        <w:t>olmalıdır. 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="00A453B9" w:rsidRPr="00773804">
        <w:rPr>
          <w:rFonts w:ascii="Arial" w:hAnsi="Arial" w:cs="Arial"/>
          <w:sz w:val="24"/>
          <w:szCs w:val="24"/>
        </w:rPr>
        <w:t xml:space="preserve"> adet)</w:t>
      </w:r>
    </w:p>
    <w:p w:rsidR="00A453B9" w:rsidRPr="00773804" w:rsidRDefault="00A453B9" w:rsidP="00461D33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A453B9" w:rsidRPr="00773804" w:rsidRDefault="00E5772F" w:rsidP="00461D33">
      <w:pPr>
        <w:pStyle w:val="ListeParagraf"/>
        <w:numPr>
          <w:ilvl w:val="1"/>
          <w:numId w:val="11"/>
        </w:num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262A5D" w:rsidRPr="00773804">
        <w:rPr>
          <w:rFonts w:ascii="Arial" w:hAnsi="Arial" w:cs="Arial"/>
          <w:sz w:val="24"/>
          <w:szCs w:val="24"/>
        </w:rPr>
        <w:t>Ballistic Pendulum: Balistik üniteye monte edilebilir olacaktır. Alt kısmında topun içene gir</w:t>
      </w:r>
      <w:r w:rsidR="007D7A9C" w:rsidRPr="00773804">
        <w:rPr>
          <w:rFonts w:ascii="Arial" w:hAnsi="Arial" w:cs="Arial"/>
          <w:sz w:val="24"/>
          <w:szCs w:val="24"/>
        </w:rPr>
        <w:t>ebileceği haznesi olacaktır.</w:t>
      </w:r>
      <w:r w:rsidRPr="00773804">
        <w:rPr>
          <w:rFonts w:ascii="Arial" w:hAnsi="Arial" w:cs="Arial"/>
          <w:sz w:val="24"/>
          <w:szCs w:val="24"/>
        </w:rPr>
        <w:t xml:space="preserve"> Pendulum uzunluğu 250 mm olup, ağırlığı e az 0,3 Kg olacaktır. </w:t>
      </w:r>
      <w:r w:rsidR="00445C6F" w:rsidRPr="00773804">
        <w:rPr>
          <w:rFonts w:ascii="Arial" w:hAnsi="Arial" w:cs="Arial"/>
          <w:sz w:val="24"/>
          <w:szCs w:val="24"/>
        </w:rPr>
        <w:t xml:space="preserve"> (</w:t>
      </w:r>
      <w:r w:rsidR="00461D33" w:rsidRPr="00773804">
        <w:rPr>
          <w:rFonts w:ascii="Arial" w:hAnsi="Arial" w:cs="Arial"/>
          <w:sz w:val="24"/>
          <w:szCs w:val="24"/>
        </w:rPr>
        <w:t>6</w:t>
      </w:r>
      <w:r w:rsidR="00262A5D" w:rsidRPr="00773804">
        <w:rPr>
          <w:rFonts w:ascii="Arial" w:hAnsi="Arial" w:cs="Arial"/>
          <w:sz w:val="24"/>
          <w:szCs w:val="24"/>
        </w:rPr>
        <w:t xml:space="preserve"> adet)</w:t>
      </w:r>
    </w:p>
    <w:p w:rsidR="00E5772F" w:rsidRPr="00773804" w:rsidRDefault="00E5772F" w:rsidP="00E5772F">
      <w:pPr>
        <w:pStyle w:val="ListeParagraf"/>
        <w:rPr>
          <w:rFonts w:ascii="Arial" w:hAnsi="Arial" w:cs="Arial"/>
          <w:sz w:val="24"/>
          <w:szCs w:val="24"/>
        </w:rPr>
      </w:pPr>
    </w:p>
    <w:p w:rsidR="00E5772F" w:rsidRPr="00773804" w:rsidRDefault="00E5772F" w:rsidP="00E5772F">
      <w:pPr>
        <w:pStyle w:val="ListeParagraf"/>
        <w:ind w:left="360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** Serbest düşme deney setinin de kullanılan </w:t>
      </w:r>
      <w:r w:rsidR="00567B85" w:rsidRPr="00773804">
        <w:rPr>
          <w:rFonts w:ascii="Arial" w:hAnsi="Arial" w:cs="Arial"/>
          <w:sz w:val="24"/>
          <w:szCs w:val="24"/>
        </w:rPr>
        <w:t>1.4</w:t>
      </w:r>
      <w:r w:rsidR="00D86FC5">
        <w:rPr>
          <w:rFonts w:ascii="Arial" w:hAnsi="Arial" w:cs="Arial"/>
          <w:sz w:val="24"/>
          <w:szCs w:val="24"/>
        </w:rPr>
        <w:t>, 1.5, 1.6, 1.8,</w:t>
      </w:r>
      <w:r w:rsidR="00567B85" w:rsidRPr="00773804">
        <w:rPr>
          <w:rFonts w:ascii="Arial" w:hAnsi="Arial" w:cs="Arial"/>
          <w:sz w:val="24"/>
          <w:szCs w:val="24"/>
        </w:rPr>
        <w:t xml:space="preserve"> 1.9 numaraları ürünler Eğik Atış ve Balistik pendulum deney setinde de kullanılabilecek ve bu set ile uyumlu olacaktır.</w:t>
      </w:r>
    </w:p>
    <w:p w:rsidR="00447854" w:rsidRPr="00773804" w:rsidRDefault="00461D33" w:rsidP="00461D33">
      <w:pPr>
        <w:suppressAutoHyphens w:val="0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br w:type="page"/>
      </w:r>
    </w:p>
    <w:p w:rsidR="00801FF2" w:rsidRPr="00773804" w:rsidRDefault="00801FF2" w:rsidP="00801FF2">
      <w:pPr>
        <w:pStyle w:val="ListeParagraf"/>
        <w:rPr>
          <w:rFonts w:ascii="Arial" w:hAnsi="Arial" w:cs="Arial"/>
          <w:sz w:val="24"/>
          <w:szCs w:val="24"/>
        </w:rPr>
      </w:pPr>
    </w:p>
    <w:p w:rsidR="00CB3138" w:rsidRPr="00773804" w:rsidRDefault="00447854" w:rsidP="00447854">
      <w:pPr>
        <w:pStyle w:val="ListeParagraf"/>
        <w:numPr>
          <w:ilvl w:val="0"/>
          <w:numId w:val="9"/>
        </w:numPr>
        <w:jc w:val="center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>NEWTON YASALARI VE ÇARPIŞMALAR DENEY SETİ</w:t>
      </w:r>
      <w:r w:rsidR="001006C0" w:rsidRPr="00773804">
        <w:rPr>
          <w:rFonts w:ascii="Arial" w:hAnsi="Arial" w:cs="Arial"/>
          <w:b/>
          <w:sz w:val="24"/>
          <w:szCs w:val="24"/>
        </w:rPr>
        <w:t xml:space="preserve"> TEKNİK ŞARTNAMESİ</w:t>
      </w:r>
    </w:p>
    <w:p w:rsidR="00447854" w:rsidRPr="00773804" w:rsidRDefault="00447854" w:rsidP="00447854">
      <w:pPr>
        <w:pStyle w:val="ListeParagraf"/>
        <w:rPr>
          <w:rFonts w:ascii="Arial" w:hAnsi="Arial" w:cs="Arial"/>
          <w:b/>
          <w:sz w:val="24"/>
          <w:szCs w:val="24"/>
        </w:rPr>
      </w:pPr>
    </w:p>
    <w:p w:rsidR="00447854" w:rsidRPr="00773804" w:rsidRDefault="00A33209" w:rsidP="00445C6F">
      <w:pPr>
        <w:pStyle w:val="ListeParagraf"/>
        <w:jc w:val="both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>Aşağıda belirtilen ve bu deney setinde kullanılan ürünler; Laboratuvarımızda kullanılan Phywe marka ürünler ile</w:t>
      </w:r>
      <w:r w:rsidR="00461D33" w:rsidRPr="00773804">
        <w:rPr>
          <w:rFonts w:ascii="Arial" w:hAnsi="Arial" w:cs="Arial"/>
          <w:b/>
          <w:sz w:val="24"/>
          <w:szCs w:val="24"/>
        </w:rPr>
        <w:t xml:space="preserve"> uyumlu ve tamamlayıcı özellikt</w:t>
      </w:r>
      <w:r w:rsidRPr="00773804">
        <w:rPr>
          <w:rFonts w:ascii="Arial" w:hAnsi="Arial" w:cs="Arial"/>
          <w:b/>
          <w:sz w:val="24"/>
          <w:szCs w:val="24"/>
        </w:rPr>
        <w:t>e olmalıdır. Uyumlu olmayan ürünler teslimat sırsında teslim alınmayacaktır.</w:t>
      </w:r>
    </w:p>
    <w:p w:rsidR="00447854" w:rsidRPr="00773804" w:rsidRDefault="00447854" w:rsidP="00445C6F">
      <w:pPr>
        <w:pStyle w:val="ListeParagraf"/>
        <w:ind w:left="1440"/>
        <w:jc w:val="both"/>
        <w:rPr>
          <w:rFonts w:ascii="Arial" w:hAnsi="Arial" w:cs="Arial"/>
          <w:sz w:val="24"/>
          <w:szCs w:val="24"/>
        </w:rPr>
      </w:pPr>
    </w:p>
    <w:p w:rsidR="00526BBE" w:rsidRPr="00773804" w:rsidRDefault="00447854" w:rsidP="00445C6F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764E3A" w:rsidRPr="00773804">
        <w:rPr>
          <w:rFonts w:ascii="Arial" w:hAnsi="Arial" w:cs="Arial"/>
          <w:sz w:val="24"/>
          <w:szCs w:val="24"/>
        </w:rPr>
        <w:t>Demonstration trac</w:t>
      </w:r>
      <w:r w:rsidRPr="00773804">
        <w:rPr>
          <w:rFonts w:ascii="Arial" w:hAnsi="Arial" w:cs="Arial"/>
          <w:sz w:val="24"/>
          <w:szCs w:val="24"/>
        </w:rPr>
        <w:t>k: Üzeri ölçeklendirilmiş,  ayarlanabilir ayak</w:t>
      </w:r>
      <w:r w:rsidR="00764E3A" w:rsidRPr="00773804">
        <w:rPr>
          <w:rFonts w:ascii="Arial" w:hAnsi="Arial" w:cs="Arial"/>
          <w:sz w:val="24"/>
          <w:szCs w:val="24"/>
        </w:rPr>
        <w:t xml:space="preserve"> dengelemeli, aksesuarlar için hızl</w:t>
      </w:r>
      <w:r w:rsidRPr="00773804">
        <w:rPr>
          <w:rFonts w:ascii="Arial" w:hAnsi="Arial" w:cs="Arial"/>
          <w:sz w:val="24"/>
          <w:szCs w:val="24"/>
        </w:rPr>
        <w:t xml:space="preserve">ı kilit sistemi olan </w:t>
      </w:r>
      <w:r w:rsidR="00461D33" w:rsidRPr="00773804">
        <w:rPr>
          <w:rFonts w:ascii="Arial" w:hAnsi="Arial" w:cs="Arial"/>
          <w:sz w:val="24"/>
          <w:szCs w:val="24"/>
        </w:rPr>
        <w:t>ray</w:t>
      </w:r>
      <w:r w:rsidR="00764E3A" w:rsidRPr="00773804">
        <w:rPr>
          <w:rFonts w:ascii="Arial" w:hAnsi="Arial" w:cs="Arial"/>
          <w:sz w:val="24"/>
          <w:szCs w:val="24"/>
        </w:rPr>
        <w:t xml:space="preserve"> olacaktır. Alüminyumdan üretilmiş olacak ve üzerinde arabaların hareket edebileceği özel hazırlanmış oyuk bulunacaktır. Uzunluğu en az 1500 mm olup, genişliği en az 240 mm olacaktır.</w:t>
      </w:r>
      <w:r w:rsidRPr="00773804">
        <w:rPr>
          <w:rFonts w:ascii="Arial" w:hAnsi="Arial" w:cs="Arial"/>
          <w:sz w:val="24"/>
          <w:szCs w:val="24"/>
        </w:rPr>
        <w:t xml:space="preserve"> Ray genişliği ise en fazla 105 mm olacaktır. Üzerine ışık kapılarının takılabilmesi için yan tarafında yarıklar olacaktır. </w:t>
      </w:r>
      <w:r w:rsidR="00445C6F" w:rsidRPr="00773804">
        <w:rPr>
          <w:rFonts w:ascii="Arial" w:hAnsi="Arial" w:cs="Arial"/>
          <w:sz w:val="24"/>
          <w:szCs w:val="24"/>
        </w:rPr>
        <w:t xml:space="preserve"> 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="00764E3A" w:rsidRPr="00773804">
        <w:rPr>
          <w:rFonts w:ascii="Arial" w:hAnsi="Arial" w:cs="Arial"/>
          <w:sz w:val="24"/>
          <w:szCs w:val="24"/>
        </w:rPr>
        <w:t xml:space="preserve"> adet)</w:t>
      </w:r>
    </w:p>
    <w:p w:rsidR="00764E3A" w:rsidRPr="00773804" w:rsidRDefault="00764E3A" w:rsidP="00445C6F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461D33" w:rsidRPr="00773804" w:rsidRDefault="00447854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764E3A" w:rsidRPr="00773804">
        <w:rPr>
          <w:rFonts w:ascii="Arial" w:hAnsi="Arial" w:cs="Arial"/>
          <w:sz w:val="24"/>
          <w:szCs w:val="24"/>
        </w:rPr>
        <w:t>Cart</w:t>
      </w:r>
      <w:r w:rsidR="00445C6F" w:rsidRPr="00773804">
        <w:rPr>
          <w:rFonts w:ascii="Arial" w:hAnsi="Arial" w:cs="Arial"/>
          <w:sz w:val="24"/>
          <w:szCs w:val="24"/>
        </w:rPr>
        <w:t xml:space="preserve"> (</w:t>
      </w:r>
      <w:r w:rsidR="003F3FDB" w:rsidRPr="00773804">
        <w:rPr>
          <w:rFonts w:ascii="Arial" w:hAnsi="Arial" w:cs="Arial"/>
          <w:sz w:val="24"/>
          <w:szCs w:val="24"/>
        </w:rPr>
        <w:t>araba)</w:t>
      </w:r>
      <w:r w:rsidR="00764E3A" w:rsidRPr="00773804">
        <w:rPr>
          <w:rFonts w:ascii="Arial" w:hAnsi="Arial" w:cs="Arial"/>
          <w:sz w:val="24"/>
          <w:szCs w:val="24"/>
        </w:rPr>
        <w:t>: Düşük sürtünmeli araba olacaktır.</w:t>
      </w:r>
      <w:r w:rsidR="00A711D3" w:rsidRPr="00773804">
        <w:rPr>
          <w:rFonts w:ascii="Arial" w:hAnsi="Arial" w:cs="Arial"/>
          <w:sz w:val="24"/>
          <w:szCs w:val="24"/>
        </w:rPr>
        <w:t xml:space="preserve"> 4 tekeri bulunacak ve teker kalınlığı en fazla 1 mm olacaktır. </w:t>
      </w:r>
      <w:r w:rsidR="00764E3A" w:rsidRPr="00773804">
        <w:rPr>
          <w:rFonts w:ascii="Arial" w:hAnsi="Arial" w:cs="Arial"/>
          <w:sz w:val="24"/>
          <w:szCs w:val="24"/>
        </w:rPr>
        <w:t xml:space="preserve"> Taban plakasının elastik yatağı</w:t>
      </w:r>
      <w:r w:rsidR="00A711D3" w:rsidRPr="00773804">
        <w:rPr>
          <w:rFonts w:ascii="Arial" w:hAnsi="Arial" w:cs="Arial"/>
          <w:sz w:val="24"/>
          <w:szCs w:val="24"/>
        </w:rPr>
        <w:t xml:space="preserve"> sayesinde aşırı yüklenme olmayacak, </w:t>
      </w:r>
      <w:r w:rsidR="00764E3A" w:rsidRPr="00773804">
        <w:rPr>
          <w:rFonts w:ascii="Arial" w:hAnsi="Arial" w:cs="Arial"/>
          <w:sz w:val="24"/>
          <w:szCs w:val="24"/>
        </w:rPr>
        <w:t xml:space="preserve"> Tekerlekler üst üste binen yan duvarlarla kaplandığından düz düzlemlerde rahatlıkla kullanılabilir özellik de olacaktır. Ağırlık parçalarının sabitlenmesi için üzerine vidalanabilir bir tutucu olacaktır.</w:t>
      </w:r>
      <w:r w:rsidRPr="00773804">
        <w:rPr>
          <w:rFonts w:ascii="Arial" w:hAnsi="Arial" w:cs="Arial"/>
          <w:sz w:val="24"/>
          <w:szCs w:val="24"/>
        </w:rPr>
        <w:t xml:space="preserve"> </w:t>
      </w:r>
      <w:r w:rsidR="00764E3A" w:rsidRPr="00773804">
        <w:rPr>
          <w:rFonts w:ascii="Arial" w:hAnsi="Arial" w:cs="Arial"/>
          <w:sz w:val="24"/>
          <w:szCs w:val="24"/>
        </w:rPr>
        <w:t xml:space="preserve"> Çok sayıda aksesuarla kullanım için ön ve arka yüzeyin de 4 mm soketler olacaktır.</w:t>
      </w:r>
      <w:r w:rsidR="00445C6F" w:rsidRPr="00773804">
        <w:rPr>
          <w:rFonts w:ascii="Arial" w:hAnsi="Arial" w:cs="Arial"/>
          <w:sz w:val="24"/>
          <w:szCs w:val="24"/>
        </w:rPr>
        <w:t xml:space="preserve"> (</w:t>
      </w:r>
      <w:r w:rsidR="007D7A9C" w:rsidRPr="00773804">
        <w:rPr>
          <w:rFonts w:ascii="Arial" w:hAnsi="Arial" w:cs="Arial"/>
          <w:sz w:val="24"/>
          <w:szCs w:val="24"/>
        </w:rPr>
        <w:t>12</w:t>
      </w:r>
      <w:r w:rsidR="00383ACD" w:rsidRPr="00773804">
        <w:rPr>
          <w:rFonts w:ascii="Arial" w:hAnsi="Arial" w:cs="Arial"/>
          <w:sz w:val="24"/>
          <w:szCs w:val="24"/>
        </w:rPr>
        <w:t xml:space="preserve"> adet)</w:t>
      </w:r>
      <w:r w:rsidR="00A711D3" w:rsidRPr="00773804">
        <w:rPr>
          <w:rFonts w:ascii="Arial" w:hAnsi="Arial" w:cs="Arial"/>
          <w:sz w:val="24"/>
          <w:szCs w:val="24"/>
        </w:rPr>
        <w:t>. Bu ürün laboratuvarda bulunan diğer ray</w:t>
      </w:r>
      <w:r w:rsidR="00211491" w:rsidRPr="00773804">
        <w:rPr>
          <w:rFonts w:ascii="Arial" w:hAnsi="Arial" w:cs="Arial"/>
          <w:sz w:val="24"/>
          <w:szCs w:val="24"/>
        </w:rPr>
        <w:t>lar</w:t>
      </w:r>
      <w:r w:rsidR="00A711D3" w:rsidRPr="00773804">
        <w:rPr>
          <w:rFonts w:ascii="Arial" w:hAnsi="Arial" w:cs="Arial"/>
          <w:sz w:val="24"/>
          <w:szCs w:val="24"/>
        </w:rPr>
        <w:t xml:space="preserve"> ile de uyumlu olarak kullanılabilecektir.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A711D3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383ACD" w:rsidRPr="00773804">
        <w:rPr>
          <w:rFonts w:ascii="Arial" w:hAnsi="Arial" w:cs="Arial"/>
          <w:sz w:val="24"/>
          <w:szCs w:val="24"/>
        </w:rPr>
        <w:t xml:space="preserve">Shutter plate for low friction cart: </w:t>
      </w:r>
      <w:r w:rsidR="002F6940" w:rsidRPr="00773804">
        <w:rPr>
          <w:rFonts w:ascii="Arial" w:hAnsi="Arial" w:cs="Arial"/>
          <w:sz w:val="24"/>
          <w:szCs w:val="24"/>
        </w:rPr>
        <w:t>100 mm siyah plaka olacaktır.</w:t>
      </w:r>
      <w:r w:rsidR="00445C6F" w:rsidRPr="00773804">
        <w:rPr>
          <w:rFonts w:ascii="Arial" w:hAnsi="Arial" w:cs="Arial"/>
          <w:sz w:val="24"/>
          <w:szCs w:val="24"/>
        </w:rPr>
        <w:t xml:space="preserve"> (1</w:t>
      </w:r>
      <w:r w:rsidR="007D7A9C" w:rsidRPr="00773804">
        <w:rPr>
          <w:rFonts w:ascii="Arial" w:hAnsi="Arial" w:cs="Arial"/>
          <w:sz w:val="24"/>
          <w:szCs w:val="24"/>
        </w:rPr>
        <w:t>0</w:t>
      </w:r>
      <w:r w:rsidR="00B80E9C"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461D33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B80E9C" w:rsidRPr="00773804">
        <w:rPr>
          <w:rFonts w:ascii="Arial" w:hAnsi="Arial" w:cs="Arial"/>
          <w:sz w:val="24"/>
          <w:szCs w:val="24"/>
        </w:rPr>
        <w:t>Wei</w:t>
      </w:r>
      <w:r w:rsidRPr="00773804">
        <w:rPr>
          <w:rFonts w:ascii="Arial" w:hAnsi="Arial" w:cs="Arial"/>
          <w:sz w:val="24"/>
          <w:szCs w:val="24"/>
        </w:rPr>
        <w:t>ght for low friction cart: E</w:t>
      </w:r>
      <w:r w:rsidR="00B80E9C" w:rsidRPr="00773804">
        <w:rPr>
          <w:rFonts w:ascii="Arial" w:hAnsi="Arial" w:cs="Arial"/>
          <w:sz w:val="24"/>
          <w:szCs w:val="24"/>
        </w:rPr>
        <w:t>n az 400 g</w:t>
      </w:r>
      <w:r w:rsidRPr="00773804">
        <w:rPr>
          <w:rFonts w:ascii="Arial" w:hAnsi="Arial" w:cs="Arial"/>
          <w:sz w:val="24"/>
          <w:szCs w:val="24"/>
        </w:rPr>
        <w:t xml:space="preserve"> ağırlığın da cart için ağırlık </w:t>
      </w:r>
      <w:r w:rsidR="00B80E9C" w:rsidRPr="00773804">
        <w:rPr>
          <w:rFonts w:ascii="Arial" w:hAnsi="Arial" w:cs="Arial"/>
          <w:sz w:val="24"/>
          <w:szCs w:val="24"/>
        </w:rPr>
        <w:t xml:space="preserve">olacaktır. 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="00B80E9C"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461D33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B80E9C" w:rsidRPr="00773804">
        <w:rPr>
          <w:rFonts w:ascii="Arial" w:hAnsi="Arial" w:cs="Arial"/>
          <w:sz w:val="24"/>
          <w:szCs w:val="24"/>
        </w:rPr>
        <w:t>Slotted weight: 10 g gümüş boyalı, yarıklı ağırlık olacaktır. (</w:t>
      </w:r>
      <w:r w:rsidR="007D7A9C" w:rsidRPr="00773804">
        <w:rPr>
          <w:rFonts w:ascii="Arial" w:hAnsi="Arial" w:cs="Arial"/>
          <w:sz w:val="24"/>
          <w:szCs w:val="24"/>
        </w:rPr>
        <w:t>25</w:t>
      </w:r>
      <w:r w:rsidR="00B80E9C"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461D33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B80E9C" w:rsidRPr="00773804">
        <w:rPr>
          <w:rFonts w:ascii="Arial" w:hAnsi="Arial" w:cs="Arial"/>
          <w:sz w:val="24"/>
          <w:szCs w:val="24"/>
        </w:rPr>
        <w:t>Slotted weight:</w:t>
      </w:r>
      <w:r w:rsidR="00B80E9C" w:rsidRPr="00773804">
        <w:t xml:space="preserve"> </w:t>
      </w:r>
      <w:r w:rsidR="00B80E9C" w:rsidRPr="00773804">
        <w:rPr>
          <w:rFonts w:ascii="Arial" w:hAnsi="Arial" w:cs="Arial"/>
          <w:sz w:val="24"/>
          <w:szCs w:val="24"/>
        </w:rPr>
        <w:t xml:space="preserve">50 g gümüş boyalı, </w:t>
      </w:r>
      <w:r w:rsidR="00445C6F" w:rsidRPr="00773804">
        <w:rPr>
          <w:rFonts w:ascii="Arial" w:hAnsi="Arial" w:cs="Arial"/>
          <w:sz w:val="24"/>
          <w:szCs w:val="24"/>
        </w:rPr>
        <w:t>yarıklı ağırlık olacaktır. (</w:t>
      </w:r>
      <w:r w:rsidR="007D7A9C" w:rsidRPr="00773804">
        <w:rPr>
          <w:rFonts w:ascii="Arial" w:hAnsi="Arial" w:cs="Arial"/>
          <w:sz w:val="24"/>
          <w:szCs w:val="24"/>
        </w:rPr>
        <w:t>12</w:t>
      </w:r>
      <w:r w:rsidR="00B80E9C"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764B68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Sottet weight: 1 g </w:t>
      </w:r>
      <w:r w:rsidR="00445C6F" w:rsidRPr="00773804">
        <w:rPr>
          <w:rFonts w:ascii="Arial" w:hAnsi="Arial" w:cs="Arial"/>
          <w:sz w:val="24"/>
          <w:szCs w:val="24"/>
        </w:rPr>
        <w:t>yarıklı ağırlık olacaktır. (</w:t>
      </w:r>
      <w:r w:rsidR="007D7A9C" w:rsidRPr="00773804">
        <w:rPr>
          <w:rFonts w:ascii="Arial" w:hAnsi="Arial" w:cs="Arial"/>
          <w:sz w:val="24"/>
          <w:szCs w:val="24"/>
        </w:rPr>
        <w:t>150</w:t>
      </w:r>
      <w:r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461D33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 </w:t>
      </w:r>
      <w:r w:rsidR="00764B68" w:rsidRPr="00773804">
        <w:rPr>
          <w:rFonts w:ascii="Arial" w:hAnsi="Arial" w:cs="Arial"/>
          <w:sz w:val="24"/>
          <w:szCs w:val="24"/>
        </w:rPr>
        <w:t>Weight holder</w:t>
      </w:r>
      <w:r w:rsidR="003F3FDB" w:rsidRPr="00773804">
        <w:rPr>
          <w:rFonts w:ascii="Arial" w:hAnsi="Arial" w:cs="Arial"/>
          <w:sz w:val="24"/>
          <w:szCs w:val="24"/>
        </w:rPr>
        <w:t>:1 g ağırlıklar için</w:t>
      </w:r>
      <w:r w:rsidR="00764B68" w:rsidRPr="00773804">
        <w:rPr>
          <w:rFonts w:ascii="Arial" w:hAnsi="Arial" w:cs="Arial"/>
          <w:sz w:val="24"/>
          <w:szCs w:val="24"/>
        </w:rPr>
        <w:t>1 g ağırlığın</w:t>
      </w:r>
      <w:r w:rsidR="003F3FDB" w:rsidRPr="00773804">
        <w:rPr>
          <w:rFonts w:ascii="Arial" w:hAnsi="Arial" w:cs="Arial"/>
          <w:sz w:val="24"/>
          <w:szCs w:val="24"/>
        </w:rPr>
        <w:t>da ağırlık tutucu olacaktır.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7D7A9C" w:rsidRPr="00773804">
        <w:rPr>
          <w:rFonts w:ascii="Arial" w:hAnsi="Arial" w:cs="Arial"/>
          <w:sz w:val="24"/>
          <w:szCs w:val="24"/>
        </w:rPr>
        <w:t>8</w:t>
      </w:r>
      <w:r w:rsidR="00764B68"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307E82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Needle with plug: çarpışma deneyi için cart a takılan soketli iğne olacaktır.</w:t>
      </w:r>
      <w:r w:rsidR="003F3FDB" w:rsidRPr="00773804">
        <w:rPr>
          <w:rFonts w:ascii="Arial" w:hAnsi="Arial" w:cs="Arial"/>
          <w:sz w:val="24"/>
          <w:szCs w:val="24"/>
        </w:rPr>
        <w:t xml:space="preserve"> </w:t>
      </w:r>
      <w:r w:rsidRPr="00773804">
        <w:rPr>
          <w:rFonts w:ascii="Arial" w:hAnsi="Arial" w:cs="Arial"/>
          <w:sz w:val="24"/>
          <w:szCs w:val="24"/>
        </w:rPr>
        <w:t xml:space="preserve"> 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307E82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Tube with plug</w:t>
      </w:r>
      <w:r w:rsidR="009C6105" w:rsidRPr="00773804">
        <w:rPr>
          <w:rFonts w:ascii="Arial" w:hAnsi="Arial" w:cs="Arial"/>
          <w:sz w:val="24"/>
          <w:szCs w:val="24"/>
        </w:rPr>
        <w:t xml:space="preserve">: Cart’a takılan </w:t>
      </w:r>
      <w:r w:rsidR="00FD2651" w:rsidRPr="00773804">
        <w:rPr>
          <w:rFonts w:ascii="Arial" w:hAnsi="Arial" w:cs="Arial"/>
          <w:sz w:val="24"/>
          <w:szCs w:val="24"/>
        </w:rPr>
        <w:t xml:space="preserve">çarpışma deneyin kullanılan tüp şeklinde soketli </w:t>
      </w:r>
      <w:r w:rsidR="00445C6F" w:rsidRPr="00773804">
        <w:rPr>
          <w:rFonts w:ascii="Arial" w:hAnsi="Arial" w:cs="Arial"/>
          <w:sz w:val="24"/>
          <w:szCs w:val="24"/>
        </w:rPr>
        <w:t xml:space="preserve"> plaka olacaktır. (</w:t>
      </w:r>
      <w:r w:rsidR="007D7A9C" w:rsidRPr="00773804">
        <w:rPr>
          <w:rFonts w:ascii="Arial" w:hAnsi="Arial" w:cs="Arial"/>
          <w:sz w:val="24"/>
          <w:szCs w:val="24"/>
        </w:rPr>
        <w:t>5</w:t>
      </w:r>
      <w:r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8F36F5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Magnet w</w:t>
      </w:r>
      <w:r w:rsidR="00445C6F" w:rsidRPr="00773804">
        <w:rPr>
          <w:rFonts w:ascii="Arial" w:hAnsi="Arial" w:cs="Arial"/>
          <w:sz w:val="24"/>
          <w:szCs w:val="24"/>
        </w:rPr>
        <w:t xml:space="preserve">ith </w:t>
      </w:r>
      <w:r w:rsidRPr="00773804">
        <w:rPr>
          <w:rFonts w:ascii="Arial" w:hAnsi="Arial" w:cs="Arial"/>
          <w:sz w:val="24"/>
          <w:szCs w:val="24"/>
        </w:rPr>
        <w:t xml:space="preserve">plug f.starter system: Cart a takılan ve başlatıcı ünitesine sabitlenmesini sağlayan soketli düğme şeklinde mıknatıslı plaka olacaktır.                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286FB2" w:rsidRPr="00773804">
        <w:rPr>
          <w:rFonts w:ascii="Arial" w:hAnsi="Arial" w:cs="Arial"/>
          <w:sz w:val="24"/>
          <w:szCs w:val="24"/>
        </w:rPr>
        <w:t>5</w:t>
      </w:r>
      <w:r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287B94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lastRenderedPageBreak/>
        <w:t>Starter system for demonstration track: Bu apa</w:t>
      </w:r>
      <w:r w:rsidR="003F3FDB" w:rsidRPr="00773804">
        <w:rPr>
          <w:rFonts w:ascii="Arial" w:hAnsi="Arial" w:cs="Arial"/>
          <w:sz w:val="24"/>
          <w:szCs w:val="24"/>
        </w:rPr>
        <w:t>rat, ray da kullanılacak araba</w:t>
      </w:r>
      <w:r w:rsidRPr="00773804">
        <w:rPr>
          <w:rFonts w:ascii="Arial" w:hAnsi="Arial" w:cs="Arial"/>
          <w:sz w:val="24"/>
          <w:szCs w:val="24"/>
        </w:rPr>
        <w:t xml:space="preserve">lar için tasarlanmıştır. </w:t>
      </w:r>
      <w:r w:rsidR="009C6105" w:rsidRPr="00773804">
        <w:rPr>
          <w:rFonts w:ascii="Arial" w:hAnsi="Arial" w:cs="Arial"/>
          <w:sz w:val="24"/>
          <w:szCs w:val="24"/>
        </w:rPr>
        <w:t>S</w:t>
      </w:r>
      <w:r w:rsidR="003F3FDB" w:rsidRPr="00773804">
        <w:rPr>
          <w:rFonts w:ascii="Arial" w:hAnsi="Arial" w:cs="Arial"/>
          <w:sz w:val="24"/>
          <w:szCs w:val="24"/>
        </w:rPr>
        <w:t>abit başlangıç hızı</w:t>
      </w:r>
      <w:r w:rsidRPr="00773804">
        <w:rPr>
          <w:rFonts w:ascii="Arial" w:hAnsi="Arial" w:cs="Arial"/>
          <w:sz w:val="24"/>
          <w:szCs w:val="24"/>
        </w:rPr>
        <w:t xml:space="preserve"> sağlar. Bir arabayı başlangıç konumunda sabitleyebilir ve sayaç için paralel tetik darbesiyle serbest bırakabilir. Ferromanyetik malzemeden</w:t>
      </w:r>
      <w:r w:rsidR="003F3FDB" w:rsidRPr="00773804">
        <w:rPr>
          <w:rFonts w:ascii="Arial" w:hAnsi="Arial" w:cs="Arial"/>
          <w:sz w:val="24"/>
          <w:szCs w:val="24"/>
        </w:rPr>
        <w:t xml:space="preserve"> yapılmış ve </w:t>
      </w:r>
      <w:r w:rsidRPr="00773804">
        <w:rPr>
          <w:rFonts w:ascii="Arial" w:hAnsi="Arial" w:cs="Arial"/>
          <w:sz w:val="24"/>
          <w:szCs w:val="24"/>
        </w:rPr>
        <w:t>bir silindiri hızlandırmak içi</w:t>
      </w:r>
      <w:r w:rsidR="003F3FDB" w:rsidRPr="00773804">
        <w:rPr>
          <w:rFonts w:ascii="Arial" w:hAnsi="Arial" w:cs="Arial"/>
          <w:sz w:val="24"/>
          <w:szCs w:val="24"/>
        </w:rPr>
        <w:t xml:space="preserve">n sarmal yay içerecektir. </w:t>
      </w:r>
      <w:r w:rsidRPr="00773804">
        <w:rPr>
          <w:rFonts w:ascii="Arial" w:hAnsi="Arial" w:cs="Arial"/>
          <w:sz w:val="24"/>
          <w:szCs w:val="24"/>
        </w:rPr>
        <w:t xml:space="preserve">Fırlatıcı mancınık sistemi olacaktır. Vidalı üstüne monte edilebilen tetikleme sistemi ile birlikte verilecektir. 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286FB2" w:rsidRPr="00773804">
        <w:rPr>
          <w:rFonts w:ascii="Arial" w:hAnsi="Arial" w:cs="Arial"/>
          <w:sz w:val="24"/>
          <w:szCs w:val="24"/>
        </w:rPr>
        <w:t>6</w:t>
      </w:r>
      <w:r w:rsidR="00B24FF9" w:rsidRPr="00773804">
        <w:rPr>
          <w:rFonts w:ascii="Arial" w:hAnsi="Arial" w:cs="Arial"/>
          <w:sz w:val="24"/>
          <w:szCs w:val="24"/>
        </w:rPr>
        <w:t xml:space="preserve"> adet)</w:t>
      </w:r>
      <w:r w:rsidR="003F3FDB" w:rsidRPr="00773804">
        <w:rPr>
          <w:rFonts w:ascii="Arial" w:hAnsi="Arial" w:cs="Arial"/>
          <w:sz w:val="24"/>
          <w:szCs w:val="24"/>
        </w:rPr>
        <w:t>. Bu ürün laboratuvarda bulunan diğer ray</w:t>
      </w:r>
      <w:r w:rsidR="00211491" w:rsidRPr="00773804">
        <w:rPr>
          <w:rFonts w:ascii="Arial" w:hAnsi="Arial" w:cs="Arial"/>
          <w:sz w:val="24"/>
          <w:szCs w:val="24"/>
        </w:rPr>
        <w:t>lar</w:t>
      </w:r>
      <w:r w:rsidR="003F3FDB" w:rsidRPr="00773804">
        <w:rPr>
          <w:rFonts w:ascii="Arial" w:hAnsi="Arial" w:cs="Arial"/>
          <w:sz w:val="24"/>
          <w:szCs w:val="24"/>
        </w:rPr>
        <w:t xml:space="preserve"> ile de uyumlu olarak kullanılabilecektir.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B24FF9" w:rsidP="00461D33">
      <w:pPr>
        <w:pStyle w:val="ListeParagraf"/>
        <w:numPr>
          <w:ilvl w:val="1"/>
          <w:numId w:val="14"/>
        </w:numPr>
        <w:ind w:left="108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Holder for light barrier: ışık bariyerlerini raya monte etmek için kullanılır. Uç kısımlar</w:t>
      </w:r>
      <w:r w:rsidR="00445C6F" w:rsidRPr="00773804">
        <w:rPr>
          <w:rFonts w:ascii="Arial" w:hAnsi="Arial" w:cs="Arial"/>
          <w:sz w:val="24"/>
          <w:szCs w:val="24"/>
        </w:rPr>
        <w:t>ı kanca şeklinde olacaktır. (</w:t>
      </w:r>
      <w:r w:rsidR="00286FB2" w:rsidRPr="00773804">
        <w:rPr>
          <w:rFonts w:ascii="Arial" w:hAnsi="Arial" w:cs="Arial"/>
          <w:sz w:val="24"/>
          <w:szCs w:val="24"/>
        </w:rPr>
        <w:t>20</w:t>
      </w:r>
      <w:r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B24FF9" w:rsidP="00461D33">
      <w:pPr>
        <w:pStyle w:val="ListeParagraf"/>
        <w:numPr>
          <w:ilvl w:val="1"/>
          <w:numId w:val="14"/>
        </w:numPr>
        <w:ind w:left="1068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Light barrier, compact: Kısa ve uzun gölgeleme sürelerini ölçmek için üniversal çatal tipi ışık bariyeridir. Bariyer çatalına takılan tekerleğe sahip olacaktır. Üzerinde 3 adet soket girişi bulunur. 5 V </w:t>
      </w:r>
      <w:r w:rsidR="00445C6F" w:rsidRPr="00773804">
        <w:rPr>
          <w:rFonts w:ascii="Arial" w:hAnsi="Arial" w:cs="Arial"/>
          <w:sz w:val="24"/>
          <w:szCs w:val="24"/>
        </w:rPr>
        <w:t>DC</w:t>
      </w:r>
      <w:r w:rsidRPr="00773804">
        <w:rPr>
          <w:rFonts w:ascii="Arial" w:hAnsi="Arial" w:cs="Arial"/>
          <w:sz w:val="24"/>
          <w:szCs w:val="24"/>
        </w:rPr>
        <w:t xml:space="preserve"> ger</w:t>
      </w:r>
      <w:r w:rsidR="00445C6F" w:rsidRPr="00773804">
        <w:rPr>
          <w:rFonts w:ascii="Arial" w:hAnsi="Arial" w:cs="Arial"/>
          <w:sz w:val="24"/>
          <w:szCs w:val="24"/>
        </w:rPr>
        <w:t>i</w:t>
      </w:r>
      <w:r w:rsidRPr="00773804">
        <w:rPr>
          <w:rFonts w:ascii="Arial" w:hAnsi="Arial" w:cs="Arial"/>
          <w:sz w:val="24"/>
          <w:szCs w:val="24"/>
        </w:rPr>
        <w:t xml:space="preserve">lim ile çalışacaktır. </w:t>
      </w:r>
      <w:r w:rsidR="00445C6F" w:rsidRPr="00773804">
        <w:rPr>
          <w:rFonts w:ascii="Arial" w:hAnsi="Arial" w:cs="Arial"/>
          <w:sz w:val="24"/>
          <w:szCs w:val="24"/>
        </w:rPr>
        <w:t>**R</w:t>
      </w:r>
      <w:r w:rsidRPr="00773804">
        <w:rPr>
          <w:rFonts w:ascii="Arial" w:hAnsi="Arial" w:cs="Arial"/>
          <w:sz w:val="24"/>
          <w:szCs w:val="24"/>
        </w:rPr>
        <w:t>ay deneyleri, serbest düşüş, sarkaç deneyleri,  yay salınımları deneyl</w:t>
      </w:r>
      <w:r w:rsidR="00286FB2" w:rsidRPr="00773804">
        <w:rPr>
          <w:rFonts w:ascii="Arial" w:hAnsi="Arial" w:cs="Arial"/>
          <w:sz w:val="24"/>
          <w:szCs w:val="24"/>
        </w:rPr>
        <w:t>erinde kullanılabilecektir.</w:t>
      </w:r>
      <w:r w:rsidR="00445C6F" w:rsidRPr="00773804">
        <w:rPr>
          <w:rFonts w:ascii="Arial" w:hAnsi="Arial" w:cs="Arial"/>
          <w:sz w:val="24"/>
          <w:szCs w:val="24"/>
        </w:rPr>
        <w:t xml:space="preserve"> (</w:t>
      </w:r>
      <w:r w:rsidR="00286FB2" w:rsidRPr="00773804">
        <w:rPr>
          <w:rFonts w:ascii="Arial" w:hAnsi="Arial" w:cs="Arial"/>
          <w:sz w:val="24"/>
          <w:szCs w:val="24"/>
        </w:rPr>
        <w:t>22</w:t>
      </w:r>
      <w:r w:rsidR="00461D33"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445C6F" w:rsidP="00461D33">
      <w:pPr>
        <w:pStyle w:val="ListeParagraf"/>
        <w:ind w:left="1068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**Bu ürün gerektiğin</w:t>
      </w:r>
      <w:r w:rsidR="003F3FDB" w:rsidRPr="00773804">
        <w:rPr>
          <w:rFonts w:ascii="Arial" w:hAnsi="Arial" w:cs="Arial"/>
          <w:sz w:val="24"/>
          <w:szCs w:val="24"/>
        </w:rPr>
        <w:t xml:space="preserve">de serbest düşme deney seti ile de kullanılabilecektir. 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0D24FE" w:rsidP="00461D33">
      <w:pPr>
        <w:pStyle w:val="ListeParagraf"/>
        <w:numPr>
          <w:ilvl w:val="1"/>
          <w:numId w:val="14"/>
        </w:numPr>
        <w:ind w:left="1068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End h</w:t>
      </w:r>
      <w:r w:rsidR="00445C6F" w:rsidRPr="00773804">
        <w:rPr>
          <w:rFonts w:ascii="Arial" w:hAnsi="Arial" w:cs="Arial"/>
          <w:sz w:val="24"/>
          <w:szCs w:val="24"/>
        </w:rPr>
        <w:t>older for demonstration track: R</w:t>
      </w:r>
      <w:r w:rsidRPr="00773804">
        <w:rPr>
          <w:rFonts w:ascii="Arial" w:hAnsi="Arial" w:cs="Arial"/>
          <w:sz w:val="24"/>
          <w:szCs w:val="24"/>
        </w:rPr>
        <w:t>aya takılacak, arabaların düşmesini engelleyen so</w:t>
      </w:r>
      <w:r w:rsidR="00286FB2" w:rsidRPr="00773804">
        <w:rPr>
          <w:rFonts w:ascii="Arial" w:hAnsi="Arial" w:cs="Arial"/>
          <w:sz w:val="24"/>
          <w:szCs w:val="24"/>
        </w:rPr>
        <w:t>nlandırıcı sistem olacaktır. (5</w:t>
      </w:r>
      <w:r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0D24FE" w:rsidP="00461D33">
      <w:pPr>
        <w:pStyle w:val="ListeParagraf"/>
        <w:numPr>
          <w:ilvl w:val="1"/>
          <w:numId w:val="14"/>
        </w:numPr>
        <w:ind w:left="1068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Pulley for demonstration track</w:t>
      </w:r>
      <w:r w:rsidR="00445C6F" w:rsidRPr="00773804">
        <w:rPr>
          <w:rFonts w:ascii="Arial" w:hAnsi="Arial" w:cs="Arial"/>
          <w:sz w:val="24"/>
          <w:szCs w:val="24"/>
        </w:rPr>
        <w:t>: R</w:t>
      </w:r>
      <w:r w:rsidRPr="00773804">
        <w:rPr>
          <w:rFonts w:ascii="Arial" w:hAnsi="Arial" w:cs="Arial"/>
          <w:sz w:val="24"/>
          <w:szCs w:val="24"/>
        </w:rPr>
        <w:t>aya takılabilecek makara sistemi olacaktır.</w:t>
      </w:r>
      <w:r w:rsidR="00286FB2" w:rsidRPr="00773804">
        <w:rPr>
          <w:rFonts w:ascii="Arial" w:hAnsi="Arial" w:cs="Arial"/>
          <w:sz w:val="24"/>
          <w:szCs w:val="24"/>
        </w:rPr>
        <w:t>(5</w:t>
      </w:r>
      <w:r w:rsidRPr="00773804">
        <w:rPr>
          <w:rFonts w:ascii="Arial" w:hAnsi="Arial" w:cs="Arial"/>
          <w:sz w:val="24"/>
          <w:szCs w:val="24"/>
        </w:rPr>
        <w:t xml:space="preserve"> adet)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461D33" w:rsidRPr="00773804" w:rsidRDefault="00765D31" w:rsidP="00461D33">
      <w:pPr>
        <w:pStyle w:val="ListeParagraf"/>
        <w:numPr>
          <w:ilvl w:val="1"/>
          <w:numId w:val="14"/>
        </w:numPr>
        <w:ind w:left="1068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Timer 4-4: En az 9 mm boyunda, elektronik karakterli </w:t>
      </w:r>
      <w:r w:rsidR="00D76603" w:rsidRPr="00773804">
        <w:rPr>
          <w:rFonts w:ascii="Arial" w:hAnsi="Arial" w:cs="Arial"/>
          <w:sz w:val="24"/>
          <w:szCs w:val="24"/>
        </w:rPr>
        <w:t xml:space="preserve">en fazla </w:t>
      </w:r>
      <w:r w:rsidRPr="00773804">
        <w:rPr>
          <w:rFonts w:ascii="Arial" w:hAnsi="Arial" w:cs="Arial"/>
          <w:sz w:val="24"/>
          <w:szCs w:val="24"/>
        </w:rPr>
        <w:t>4 basamaklı 4 adet dijital göstergesi bulunan</w:t>
      </w:r>
      <w:r w:rsidR="00211491" w:rsidRPr="00773804">
        <w:rPr>
          <w:rFonts w:ascii="Arial" w:hAnsi="Arial" w:cs="Arial"/>
          <w:sz w:val="24"/>
          <w:szCs w:val="24"/>
        </w:rPr>
        <w:t xml:space="preserve"> 7 segmentli</w:t>
      </w:r>
      <w:r w:rsidRPr="00773804">
        <w:rPr>
          <w:rFonts w:ascii="Arial" w:hAnsi="Arial" w:cs="Arial"/>
          <w:sz w:val="24"/>
          <w:szCs w:val="24"/>
        </w:rPr>
        <w:t xml:space="preserve"> zaman sayıcı olmalıdır.</w:t>
      </w:r>
      <w:r w:rsidR="00D76603" w:rsidRPr="00773804">
        <w:rPr>
          <w:rFonts w:ascii="Arial" w:hAnsi="Arial" w:cs="Arial"/>
          <w:sz w:val="24"/>
          <w:szCs w:val="24"/>
        </w:rPr>
        <w:t xml:space="preserve"> </w:t>
      </w:r>
      <w:r w:rsidRPr="00773804">
        <w:rPr>
          <w:rFonts w:ascii="Arial" w:hAnsi="Arial" w:cs="Arial"/>
          <w:sz w:val="24"/>
          <w:szCs w:val="24"/>
        </w:rPr>
        <w:t>Işık kapıları zaman sayıcı üzerine bağlantı</w:t>
      </w:r>
      <w:r w:rsidR="00211491" w:rsidRPr="00773804">
        <w:rPr>
          <w:rFonts w:ascii="Arial" w:hAnsi="Arial" w:cs="Arial"/>
          <w:sz w:val="24"/>
          <w:szCs w:val="24"/>
        </w:rPr>
        <w:t xml:space="preserve"> kabloları ile takılabilecek ve çalışması için gerekli gücü Timer 4-4 üzerinde bulunan</w:t>
      </w:r>
      <w:r w:rsidR="00445C6F" w:rsidRPr="00773804">
        <w:rPr>
          <w:rFonts w:ascii="Arial" w:hAnsi="Arial" w:cs="Arial"/>
          <w:sz w:val="24"/>
          <w:szCs w:val="24"/>
        </w:rPr>
        <w:t xml:space="preserve"> 4 adet 5V luk güç kaynağından </w:t>
      </w:r>
      <w:r w:rsidR="00211491" w:rsidRPr="00773804">
        <w:rPr>
          <w:rFonts w:ascii="Arial" w:hAnsi="Arial" w:cs="Arial"/>
          <w:sz w:val="24"/>
          <w:szCs w:val="24"/>
        </w:rPr>
        <w:t xml:space="preserve">alacaktır. </w:t>
      </w:r>
      <w:r w:rsidRPr="00773804">
        <w:rPr>
          <w:rFonts w:ascii="Arial" w:hAnsi="Arial" w:cs="Arial"/>
          <w:sz w:val="24"/>
          <w:szCs w:val="24"/>
        </w:rPr>
        <w:t xml:space="preserve"> </w:t>
      </w:r>
      <w:r w:rsidR="00445C6F" w:rsidRPr="00773804">
        <w:rPr>
          <w:rFonts w:ascii="Arial" w:hAnsi="Arial" w:cs="Arial"/>
          <w:sz w:val="24"/>
          <w:szCs w:val="24"/>
        </w:rPr>
        <w:t xml:space="preserve"> Üzerinde seçilebilecek </w:t>
      </w:r>
      <w:r w:rsidR="00211491" w:rsidRPr="00773804">
        <w:rPr>
          <w:rFonts w:ascii="Arial" w:hAnsi="Arial" w:cs="Arial"/>
          <w:sz w:val="24"/>
          <w:szCs w:val="24"/>
        </w:rPr>
        <w:t>en az 8</w:t>
      </w:r>
      <w:r w:rsidRPr="00773804">
        <w:rPr>
          <w:rFonts w:ascii="Arial" w:hAnsi="Arial" w:cs="Arial"/>
          <w:sz w:val="24"/>
          <w:szCs w:val="24"/>
        </w:rPr>
        <w:t xml:space="preserve"> farklı </w:t>
      </w:r>
      <w:r w:rsidR="00211491" w:rsidRPr="00773804">
        <w:rPr>
          <w:rFonts w:ascii="Arial" w:hAnsi="Arial" w:cs="Arial"/>
          <w:sz w:val="24"/>
          <w:szCs w:val="24"/>
        </w:rPr>
        <w:t xml:space="preserve">çalışma </w:t>
      </w:r>
      <w:r w:rsidRPr="00773804">
        <w:rPr>
          <w:rFonts w:ascii="Arial" w:hAnsi="Arial" w:cs="Arial"/>
          <w:sz w:val="24"/>
          <w:szCs w:val="24"/>
        </w:rPr>
        <w:t xml:space="preserve">modu olmalıdır.  </w:t>
      </w:r>
      <w:r w:rsidR="00445C6F" w:rsidRPr="00773804">
        <w:rPr>
          <w:rFonts w:ascii="Arial" w:hAnsi="Arial" w:cs="Arial"/>
          <w:sz w:val="24"/>
          <w:szCs w:val="24"/>
        </w:rPr>
        <w:t>(</w:t>
      </w:r>
      <w:r w:rsidR="00286FB2" w:rsidRPr="00773804">
        <w:rPr>
          <w:rFonts w:ascii="Arial" w:hAnsi="Arial" w:cs="Arial"/>
          <w:sz w:val="24"/>
          <w:szCs w:val="24"/>
        </w:rPr>
        <w:t>6</w:t>
      </w:r>
      <w:r w:rsidRPr="00773804">
        <w:rPr>
          <w:rFonts w:ascii="Arial" w:hAnsi="Arial" w:cs="Arial"/>
          <w:sz w:val="24"/>
          <w:szCs w:val="24"/>
        </w:rPr>
        <w:t xml:space="preserve"> adet)</w:t>
      </w:r>
      <w:r w:rsidR="00211491" w:rsidRPr="00773804">
        <w:rPr>
          <w:rFonts w:ascii="Arial" w:hAnsi="Arial" w:cs="Arial"/>
          <w:sz w:val="24"/>
          <w:szCs w:val="24"/>
        </w:rPr>
        <w:t>. Bu ürün laboratuvarda bulunan diğer raylar ile de uyumlu olarak kullanılabilecektir.</w:t>
      </w:r>
    </w:p>
    <w:p w:rsidR="00461D33" w:rsidRPr="00773804" w:rsidRDefault="00461D33" w:rsidP="00461D33">
      <w:pPr>
        <w:pStyle w:val="ListeParagraf"/>
        <w:rPr>
          <w:rFonts w:ascii="Arial" w:hAnsi="Arial" w:cs="Arial"/>
          <w:sz w:val="24"/>
          <w:szCs w:val="24"/>
        </w:rPr>
      </w:pPr>
    </w:p>
    <w:p w:rsidR="00DB228F" w:rsidRPr="00773804" w:rsidRDefault="00DB228F" w:rsidP="00445C6F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DB228F" w:rsidRPr="00773804" w:rsidRDefault="00DB228F" w:rsidP="00445C6F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** Serbest düşme deney setinin de kullanılan 1.7 numaraları ürün Newton yasaları ve Çarpışmalar deney setinde de kullanılabilecek ve bu set ile uyumlu olacaktır.</w:t>
      </w: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445C6F">
      <w:pPr>
        <w:jc w:val="both"/>
        <w:rPr>
          <w:rFonts w:ascii="Arial" w:hAnsi="Arial" w:cs="Arial"/>
          <w:sz w:val="24"/>
          <w:szCs w:val="24"/>
        </w:rPr>
      </w:pPr>
    </w:p>
    <w:p w:rsidR="00445C6F" w:rsidRPr="00773804" w:rsidRDefault="00445C6F" w:rsidP="00445C6F">
      <w:pPr>
        <w:jc w:val="both"/>
        <w:rPr>
          <w:rFonts w:ascii="Arial" w:hAnsi="Arial" w:cs="Arial"/>
          <w:sz w:val="24"/>
          <w:szCs w:val="24"/>
        </w:rPr>
      </w:pPr>
    </w:p>
    <w:p w:rsidR="00C008CB" w:rsidRPr="00773804" w:rsidRDefault="00C008CB" w:rsidP="00445C6F">
      <w:pPr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3F3FDB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</w:p>
    <w:p w:rsidR="001006C0" w:rsidRPr="00773804" w:rsidRDefault="001006C0" w:rsidP="001006C0">
      <w:pPr>
        <w:pStyle w:val="ListeParagraf"/>
        <w:numPr>
          <w:ilvl w:val="0"/>
          <w:numId w:val="9"/>
        </w:numPr>
        <w:jc w:val="both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lastRenderedPageBreak/>
        <w:t>MATEMATİKSEL PENDULUM DENEY SETİ TEKNİK ŞARTNAMESİ</w:t>
      </w:r>
    </w:p>
    <w:p w:rsidR="00D83505" w:rsidRPr="00773804" w:rsidRDefault="00D83505" w:rsidP="00D83505">
      <w:pPr>
        <w:jc w:val="both"/>
        <w:rPr>
          <w:rFonts w:ascii="Arial" w:hAnsi="Arial" w:cs="Arial"/>
          <w:sz w:val="24"/>
          <w:szCs w:val="24"/>
        </w:rPr>
      </w:pPr>
    </w:p>
    <w:p w:rsidR="00D83505" w:rsidRPr="00773804" w:rsidRDefault="00D83505" w:rsidP="00D83505">
      <w:pPr>
        <w:jc w:val="both"/>
        <w:rPr>
          <w:rFonts w:ascii="Arial" w:hAnsi="Arial" w:cs="Arial"/>
          <w:b/>
          <w:sz w:val="24"/>
          <w:szCs w:val="24"/>
        </w:rPr>
      </w:pPr>
      <w:r w:rsidRPr="00773804">
        <w:rPr>
          <w:rFonts w:ascii="Arial" w:hAnsi="Arial" w:cs="Arial"/>
          <w:b/>
          <w:sz w:val="24"/>
          <w:szCs w:val="24"/>
        </w:rPr>
        <w:t>Aşağıda belirtilen ve bu deney setinde kullanılan ürünler; Laboratuvarımızda kullanılan Phywe marka ürünler ile</w:t>
      </w:r>
      <w:r w:rsidR="00461D33" w:rsidRPr="00773804">
        <w:rPr>
          <w:rFonts w:ascii="Arial" w:hAnsi="Arial" w:cs="Arial"/>
          <w:b/>
          <w:sz w:val="24"/>
          <w:szCs w:val="24"/>
        </w:rPr>
        <w:t xml:space="preserve"> uyumlu ve tamamlayıcı özellikt</w:t>
      </w:r>
      <w:r w:rsidRPr="00773804">
        <w:rPr>
          <w:rFonts w:ascii="Arial" w:hAnsi="Arial" w:cs="Arial"/>
          <w:b/>
          <w:sz w:val="24"/>
          <w:szCs w:val="24"/>
        </w:rPr>
        <w:t>e olmalıdır. Uyumlu olmayan ürünler teslimat sırsında teslim alınmayacaktır.</w:t>
      </w:r>
    </w:p>
    <w:p w:rsidR="00D83505" w:rsidRPr="00773804" w:rsidRDefault="00D83505" w:rsidP="00D83505">
      <w:pPr>
        <w:jc w:val="both"/>
        <w:rPr>
          <w:rFonts w:ascii="Arial" w:hAnsi="Arial" w:cs="Arial"/>
          <w:b/>
          <w:sz w:val="24"/>
          <w:szCs w:val="24"/>
        </w:rPr>
      </w:pPr>
    </w:p>
    <w:p w:rsidR="00765D31" w:rsidRPr="00773804" w:rsidRDefault="00765D31" w:rsidP="00FB52AD">
      <w:pPr>
        <w:pStyle w:val="ListeParagraf"/>
        <w:jc w:val="both"/>
        <w:rPr>
          <w:rFonts w:ascii="Arial" w:hAnsi="Arial" w:cs="Arial"/>
          <w:sz w:val="24"/>
          <w:szCs w:val="24"/>
        </w:rPr>
      </w:pPr>
    </w:p>
    <w:p w:rsidR="00D76603" w:rsidRPr="00773804" w:rsidRDefault="00F95E6D" w:rsidP="00D83505">
      <w:pPr>
        <w:pStyle w:val="ListeParagraf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D76603" w:rsidRPr="00773804">
        <w:rPr>
          <w:rFonts w:ascii="Arial" w:hAnsi="Arial" w:cs="Arial"/>
          <w:sz w:val="24"/>
          <w:szCs w:val="24"/>
        </w:rPr>
        <w:t>Photogate : Zaman</w:t>
      </w:r>
      <w:r w:rsidR="00D83505" w:rsidRPr="00773804">
        <w:rPr>
          <w:rFonts w:ascii="Arial" w:hAnsi="Arial" w:cs="Arial"/>
          <w:sz w:val="24"/>
          <w:szCs w:val="24"/>
        </w:rPr>
        <w:t xml:space="preserve">, </w:t>
      </w:r>
      <w:r w:rsidR="00D76603" w:rsidRPr="00773804">
        <w:rPr>
          <w:rFonts w:ascii="Arial" w:hAnsi="Arial" w:cs="Arial"/>
          <w:sz w:val="24"/>
          <w:szCs w:val="24"/>
        </w:rPr>
        <w:t xml:space="preserve"> hız ölçmek için uygun olacaktır. Üzerinde şarj edilebilmesi ve bilgisayara bağlanabilmesi için USB girişi olacaktır.</w:t>
      </w:r>
      <w:r w:rsidR="00B95ABD" w:rsidRPr="00773804">
        <w:rPr>
          <w:rFonts w:ascii="Arial" w:hAnsi="Arial" w:cs="Arial"/>
          <w:sz w:val="24"/>
          <w:szCs w:val="24"/>
        </w:rPr>
        <w:t xml:space="preserve"> Ayrıca farklı cihazlar ile de bağlanabilmesi için bağlantı girişi olacaktır. En az 3 dijit gösterim sağlayacaktır.  Hız, sayım, ivme, pendulum, mesafe, Çalışma süresi, karanlık zaman ölçümleri yapabilecek 7 farklı mod da olacaktır.</w:t>
      </w:r>
      <w:r w:rsidR="00D83505" w:rsidRPr="00773804">
        <w:rPr>
          <w:rFonts w:ascii="Arial" w:hAnsi="Arial" w:cs="Arial"/>
          <w:sz w:val="24"/>
          <w:szCs w:val="24"/>
        </w:rPr>
        <w:t xml:space="preserve"> Ipad ya da akıllı telefona bluetooth teknoloji ise bağlanabilecektir. Yazılımı sayesinde grafik ol</w:t>
      </w:r>
      <w:r w:rsidR="00445C6F" w:rsidRPr="00773804">
        <w:rPr>
          <w:rFonts w:ascii="Arial" w:hAnsi="Arial" w:cs="Arial"/>
          <w:sz w:val="24"/>
          <w:szCs w:val="24"/>
        </w:rPr>
        <w:t>arak da cihazın aldığı veriler I</w:t>
      </w:r>
      <w:r w:rsidR="00D83505" w:rsidRPr="00773804">
        <w:rPr>
          <w:rFonts w:ascii="Arial" w:hAnsi="Arial" w:cs="Arial"/>
          <w:sz w:val="24"/>
          <w:szCs w:val="24"/>
        </w:rPr>
        <w:t>pad ve akıllı telefonlardan gözlenebilecektir.</w:t>
      </w:r>
      <w:r w:rsidR="00B95ABD" w:rsidRPr="00773804">
        <w:rPr>
          <w:rFonts w:ascii="Arial" w:hAnsi="Arial" w:cs="Arial"/>
          <w:sz w:val="24"/>
          <w:szCs w:val="24"/>
        </w:rPr>
        <w:t xml:space="preserve"> </w:t>
      </w:r>
      <w:r w:rsidR="00286FB2" w:rsidRPr="00773804">
        <w:rPr>
          <w:rFonts w:ascii="Arial" w:hAnsi="Arial" w:cs="Arial"/>
          <w:sz w:val="24"/>
          <w:szCs w:val="24"/>
        </w:rPr>
        <w:t>(11 adet)</w:t>
      </w:r>
    </w:p>
    <w:p w:rsidR="00B95ABD" w:rsidRPr="00773804" w:rsidRDefault="00B95ABD" w:rsidP="00B95ABD">
      <w:pPr>
        <w:pStyle w:val="ListeParagraf"/>
        <w:rPr>
          <w:rFonts w:ascii="Arial" w:hAnsi="Arial" w:cs="Arial"/>
          <w:sz w:val="24"/>
          <w:szCs w:val="24"/>
        </w:rPr>
      </w:pPr>
    </w:p>
    <w:p w:rsidR="00B95ABD" w:rsidRPr="00773804" w:rsidRDefault="00B95ABD" w:rsidP="00B95ABD">
      <w:pPr>
        <w:ind w:left="72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Zaman için ölçüm aralığı; en az  0 ... ∞ s, hassaiayeti 0,01 ms olacaktır.</w:t>
      </w:r>
    </w:p>
    <w:p w:rsidR="00D76603" w:rsidRPr="00773804" w:rsidRDefault="00B95ABD" w:rsidP="00B95ABD">
      <w:pPr>
        <w:pStyle w:val="ListeParagraf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Hız için ölçüm aralığı: en az  ±100 m/s Hassasiyet :  0.01 m/s olacaktır.</w:t>
      </w:r>
    </w:p>
    <w:p w:rsidR="00B95ABD" w:rsidRPr="00773804" w:rsidRDefault="00B95ABD" w:rsidP="00B95ABD">
      <w:pPr>
        <w:pStyle w:val="ListeParagraf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İvme için ölçüm aralığı: en az  ±100m/s² Hassasiyet: 0.01 m/s² olacaktır.</w:t>
      </w:r>
    </w:p>
    <w:p w:rsidR="00B95ABD" w:rsidRPr="00773804" w:rsidRDefault="00B95ABD" w:rsidP="00B95ABD">
      <w:pPr>
        <w:pStyle w:val="ListeParagraf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Çalışma frekansı en fazla 1000 Hz olacaktır.</w:t>
      </w:r>
    </w:p>
    <w:p w:rsidR="00FB52AD" w:rsidRPr="00773804" w:rsidRDefault="00FB52AD" w:rsidP="00FB52AD">
      <w:pPr>
        <w:pStyle w:val="ListeParagraf"/>
        <w:rPr>
          <w:rFonts w:ascii="Arial" w:hAnsi="Arial" w:cs="Arial"/>
          <w:sz w:val="24"/>
          <w:szCs w:val="24"/>
        </w:rPr>
      </w:pPr>
    </w:p>
    <w:p w:rsidR="00FB52AD" w:rsidRPr="00773804" w:rsidRDefault="00F95E6D" w:rsidP="003D79B6">
      <w:pPr>
        <w:pStyle w:val="ListeParagraf"/>
        <w:numPr>
          <w:ilvl w:val="1"/>
          <w:numId w:val="20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750B4" w:rsidRPr="00773804">
        <w:rPr>
          <w:rFonts w:ascii="Arial" w:hAnsi="Arial" w:cs="Arial"/>
          <w:sz w:val="24"/>
          <w:szCs w:val="24"/>
        </w:rPr>
        <w:t>Steel ball with eyelet</w:t>
      </w:r>
      <w:r w:rsidR="00445C6F" w:rsidRPr="00773804">
        <w:rPr>
          <w:rFonts w:ascii="Arial" w:hAnsi="Arial" w:cs="Arial"/>
          <w:sz w:val="24"/>
          <w:szCs w:val="24"/>
        </w:rPr>
        <w:t>: Ü</w:t>
      </w:r>
      <w:r w:rsidR="006750B4" w:rsidRPr="00773804">
        <w:rPr>
          <w:rFonts w:ascii="Arial" w:hAnsi="Arial" w:cs="Arial"/>
          <w:sz w:val="24"/>
          <w:szCs w:val="24"/>
        </w:rPr>
        <w:t>zerinde kancası olan en az 25 ve 32 mm ça</w:t>
      </w:r>
      <w:r w:rsidR="00445C6F" w:rsidRPr="00773804">
        <w:rPr>
          <w:rFonts w:ascii="Arial" w:hAnsi="Arial" w:cs="Arial"/>
          <w:sz w:val="24"/>
          <w:szCs w:val="24"/>
        </w:rPr>
        <w:t>pında çelik toplar olacaktır. (</w:t>
      </w:r>
      <w:r w:rsidR="00286FB2" w:rsidRPr="00773804">
        <w:rPr>
          <w:rFonts w:ascii="Arial" w:hAnsi="Arial" w:cs="Arial"/>
          <w:sz w:val="24"/>
          <w:szCs w:val="24"/>
        </w:rPr>
        <w:t>20</w:t>
      </w:r>
      <w:r w:rsidR="006750B4" w:rsidRPr="00773804">
        <w:rPr>
          <w:rFonts w:ascii="Arial" w:hAnsi="Arial" w:cs="Arial"/>
          <w:sz w:val="24"/>
          <w:szCs w:val="24"/>
        </w:rPr>
        <w:t xml:space="preserve"> adet)</w:t>
      </w:r>
    </w:p>
    <w:p w:rsidR="006750B4" w:rsidRPr="00773804" w:rsidRDefault="006750B4" w:rsidP="006750B4">
      <w:pPr>
        <w:pStyle w:val="ListeParagraf"/>
        <w:rPr>
          <w:rFonts w:ascii="Arial" w:hAnsi="Arial" w:cs="Arial"/>
          <w:sz w:val="24"/>
          <w:szCs w:val="24"/>
        </w:rPr>
      </w:pPr>
    </w:p>
    <w:p w:rsidR="006750B4" w:rsidRPr="00773804" w:rsidRDefault="00DA16C6" w:rsidP="00DA16C6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4.3 </w:t>
      </w:r>
      <w:r w:rsidR="00445C6F" w:rsidRPr="00773804">
        <w:rPr>
          <w:rFonts w:ascii="Arial" w:hAnsi="Arial" w:cs="Arial"/>
          <w:sz w:val="24"/>
          <w:szCs w:val="24"/>
        </w:rPr>
        <w:t>Fish Line: E</w:t>
      </w:r>
      <w:r w:rsidR="006750B4" w:rsidRPr="00773804">
        <w:rPr>
          <w:rFonts w:ascii="Arial" w:hAnsi="Arial" w:cs="Arial"/>
          <w:sz w:val="24"/>
          <w:szCs w:val="24"/>
        </w:rPr>
        <w:t>n az 100 m uzunluğunda sağlam, kopmalara kar</w:t>
      </w:r>
      <w:r w:rsidR="00445C6F" w:rsidRPr="00773804">
        <w:rPr>
          <w:rFonts w:ascii="Arial" w:hAnsi="Arial" w:cs="Arial"/>
          <w:sz w:val="24"/>
          <w:szCs w:val="24"/>
        </w:rPr>
        <w:t>şı dayanıklı ip verilecektir. (</w:t>
      </w:r>
      <w:r w:rsidR="009D0DDF" w:rsidRPr="00773804">
        <w:rPr>
          <w:rFonts w:ascii="Arial" w:hAnsi="Arial" w:cs="Arial"/>
          <w:sz w:val="24"/>
          <w:szCs w:val="24"/>
        </w:rPr>
        <w:t>5</w:t>
      </w:r>
      <w:r w:rsidR="006750B4" w:rsidRPr="00773804">
        <w:rPr>
          <w:rFonts w:ascii="Arial" w:hAnsi="Arial" w:cs="Arial"/>
          <w:sz w:val="24"/>
          <w:szCs w:val="24"/>
        </w:rPr>
        <w:t xml:space="preserve"> adet)</w:t>
      </w:r>
    </w:p>
    <w:p w:rsidR="006750B4" w:rsidRPr="00773804" w:rsidRDefault="006750B4" w:rsidP="006750B4">
      <w:pPr>
        <w:pStyle w:val="ListeParagraf"/>
        <w:rPr>
          <w:rFonts w:ascii="Arial" w:hAnsi="Arial" w:cs="Arial"/>
          <w:sz w:val="24"/>
          <w:szCs w:val="24"/>
        </w:rPr>
      </w:pPr>
    </w:p>
    <w:p w:rsidR="006750B4" w:rsidRPr="00773804" w:rsidRDefault="00DA16C6" w:rsidP="00DA16C6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4.4 </w:t>
      </w:r>
      <w:r w:rsidR="001D65CF" w:rsidRPr="00773804">
        <w:rPr>
          <w:rFonts w:ascii="Arial" w:hAnsi="Arial" w:cs="Arial"/>
          <w:sz w:val="24"/>
          <w:szCs w:val="24"/>
        </w:rPr>
        <w:t>Boss head: Yuvarlak veya kare çubukların güvenli bir şekilde bağlanması için kullanılır. Metal dökümden yapılmış olacaktır. Sıkıştırma aralığı: yuvarlak çubuklar için en az 4...12 mm ve kare çubuklar en az  4x4mm...12x12mm ve levhalar için en fazla  2...14 mm</w:t>
      </w:r>
      <w:r w:rsidR="00445C6F" w:rsidRPr="00773804">
        <w:rPr>
          <w:rFonts w:ascii="Arial" w:hAnsi="Arial" w:cs="Arial"/>
          <w:sz w:val="24"/>
          <w:szCs w:val="24"/>
        </w:rPr>
        <w:t xml:space="preserve"> olacaktır. (</w:t>
      </w:r>
      <w:r w:rsidR="00286FB2" w:rsidRPr="00773804">
        <w:rPr>
          <w:rFonts w:ascii="Arial" w:hAnsi="Arial" w:cs="Arial"/>
          <w:sz w:val="24"/>
          <w:szCs w:val="24"/>
        </w:rPr>
        <w:t>20</w:t>
      </w:r>
      <w:r w:rsidR="001D65CF" w:rsidRPr="00773804">
        <w:rPr>
          <w:rFonts w:ascii="Arial" w:hAnsi="Arial" w:cs="Arial"/>
          <w:sz w:val="24"/>
          <w:szCs w:val="24"/>
        </w:rPr>
        <w:t xml:space="preserve"> adet)</w:t>
      </w:r>
      <w:r w:rsidR="003D79B6" w:rsidRPr="00773804">
        <w:rPr>
          <w:rFonts w:ascii="Arial" w:hAnsi="Arial" w:cs="Arial"/>
          <w:sz w:val="24"/>
          <w:szCs w:val="24"/>
        </w:rPr>
        <w:t xml:space="preserve">. </w:t>
      </w:r>
    </w:p>
    <w:p w:rsidR="001D65CF" w:rsidRPr="00773804" w:rsidRDefault="001D65CF" w:rsidP="001D65CF">
      <w:pPr>
        <w:pStyle w:val="ListeParagraf"/>
        <w:rPr>
          <w:rFonts w:ascii="Arial" w:hAnsi="Arial" w:cs="Arial"/>
          <w:sz w:val="24"/>
          <w:szCs w:val="24"/>
        </w:rPr>
      </w:pPr>
    </w:p>
    <w:p w:rsidR="001D65CF" w:rsidRPr="00773804" w:rsidRDefault="00DA16C6" w:rsidP="00DA16C6">
      <w:pPr>
        <w:pStyle w:val="ListeParagraf"/>
        <w:ind w:left="360"/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 xml:space="preserve">4.5 </w:t>
      </w:r>
      <w:r w:rsidR="002B1F94" w:rsidRPr="00773804">
        <w:rPr>
          <w:rFonts w:ascii="Arial" w:hAnsi="Arial" w:cs="Arial"/>
          <w:sz w:val="24"/>
          <w:szCs w:val="24"/>
        </w:rPr>
        <w:t>Clamping pads on stem: Plakaların, iplerin tutturulmasında kullanılır.</w:t>
      </w:r>
      <w:r w:rsidR="00FC5CBF" w:rsidRPr="00773804">
        <w:rPr>
          <w:rFonts w:ascii="Arial" w:hAnsi="Arial" w:cs="Arial"/>
          <w:sz w:val="24"/>
          <w:szCs w:val="24"/>
        </w:rPr>
        <w:t xml:space="preserve"> </w:t>
      </w:r>
      <w:r w:rsidR="002B1F94" w:rsidRPr="00773804">
        <w:rPr>
          <w:rFonts w:ascii="Arial" w:hAnsi="Arial" w:cs="Arial"/>
          <w:sz w:val="24"/>
          <w:szCs w:val="24"/>
        </w:rPr>
        <w:t>Aralık kısmı mantar kaplı olacaktır. Açıklığı en fazla 20 mm olacaktır.</w:t>
      </w:r>
      <w:r w:rsidR="00445C6F" w:rsidRPr="00773804">
        <w:rPr>
          <w:rFonts w:ascii="Arial" w:hAnsi="Arial" w:cs="Arial"/>
          <w:sz w:val="24"/>
          <w:szCs w:val="24"/>
        </w:rPr>
        <w:t xml:space="preserve"> (</w:t>
      </w:r>
      <w:r w:rsidR="00286FB2" w:rsidRPr="00773804">
        <w:rPr>
          <w:rFonts w:ascii="Arial" w:hAnsi="Arial" w:cs="Arial"/>
          <w:sz w:val="24"/>
          <w:szCs w:val="24"/>
        </w:rPr>
        <w:t>10</w:t>
      </w:r>
      <w:r w:rsidR="00FC5CBF" w:rsidRPr="00773804">
        <w:rPr>
          <w:rFonts w:ascii="Arial" w:hAnsi="Arial" w:cs="Arial"/>
          <w:sz w:val="24"/>
          <w:szCs w:val="24"/>
        </w:rPr>
        <w:t xml:space="preserve"> adet)</w:t>
      </w:r>
    </w:p>
    <w:p w:rsidR="00DA16C6" w:rsidRPr="00773804" w:rsidRDefault="00DA16C6" w:rsidP="00DA16C6">
      <w:pPr>
        <w:jc w:val="both"/>
        <w:rPr>
          <w:rFonts w:ascii="Arial" w:hAnsi="Arial" w:cs="Arial"/>
          <w:sz w:val="24"/>
          <w:szCs w:val="24"/>
        </w:rPr>
      </w:pPr>
    </w:p>
    <w:p w:rsidR="003D79B6" w:rsidRPr="00773804" w:rsidRDefault="003D79B6" w:rsidP="003D79B6">
      <w:pPr>
        <w:pStyle w:val="ListeParagraf"/>
        <w:rPr>
          <w:rFonts w:ascii="Arial" w:hAnsi="Arial" w:cs="Arial"/>
          <w:sz w:val="24"/>
          <w:szCs w:val="24"/>
        </w:rPr>
      </w:pPr>
    </w:p>
    <w:p w:rsidR="00804523" w:rsidRPr="00F54EAA" w:rsidRDefault="003D79B6" w:rsidP="00445C6F">
      <w:pPr>
        <w:jc w:val="both"/>
        <w:rPr>
          <w:rFonts w:ascii="Arial" w:hAnsi="Arial" w:cs="Arial"/>
          <w:sz w:val="24"/>
          <w:szCs w:val="24"/>
        </w:rPr>
      </w:pPr>
      <w:r w:rsidRPr="00773804">
        <w:rPr>
          <w:rFonts w:ascii="Arial" w:hAnsi="Arial" w:cs="Arial"/>
          <w:sz w:val="24"/>
          <w:szCs w:val="24"/>
        </w:rPr>
        <w:t>**</w:t>
      </w:r>
      <w:r w:rsidRPr="00773804">
        <w:t xml:space="preserve"> </w:t>
      </w:r>
      <w:r w:rsidR="00682DFB">
        <w:rPr>
          <w:rFonts w:ascii="Arial" w:hAnsi="Arial" w:cs="Arial"/>
          <w:sz w:val="24"/>
          <w:szCs w:val="24"/>
        </w:rPr>
        <w:t>Serbest düşme deney setin de kullanılan 1.4,</w:t>
      </w:r>
      <w:r w:rsidRPr="00773804">
        <w:rPr>
          <w:rFonts w:ascii="Arial" w:hAnsi="Arial" w:cs="Arial"/>
          <w:sz w:val="24"/>
          <w:szCs w:val="24"/>
        </w:rPr>
        <w:t xml:space="preserve"> 1.5</w:t>
      </w:r>
      <w:r w:rsidR="00682DFB">
        <w:rPr>
          <w:rFonts w:ascii="Arial" w:hAnsi="Arial" w:cs="Arial"/>
          <w:sz w:val="24"/>
          <w:szCs w:val="24"/>
        </w:rPr>
        <w:t xml:space="preserve">, 1.6, </w:t>
      </w:r>
      <w:r w:rsidR="00C008CB" w:rsidRPr="00773804">
        <w:rPr>
          <w:rFonts w:ascii="Arial" w:hAnsi="Arial" w:cs="Arial"/>
          <w:sz w:val="24"/>
          <w:szCs w:val="24"/>
        </w:rPr>
        <w:t>1.11</w:t>
      </w:r>
      <w:r w:rsidR="00682DFB">
        <w:rPr>
          <w:rFonts w:ascii="Arial" w:hAnsi="Arial" w:cs="Arial"/>
          <w:sz w:val="24"/>
          <w:szCs w:val="24"/>
        </w:rPr>
        <w:t xml:space="preserve"> </w:t>
      </w:r>
      <w:r w:rsidRPr="00773804">
        <w:rPr>
          <w:rFonts w:ascii="Arial" w:hAnsi="Arial" w:cs="Arial"/>
          <w:sz w:val="24"/>
          <w:szCs w:val="24"/>
        </w:rPr>
        <w:t>numaraları</w:t>
      </w:r>
      <w:r w:rsidR="000B02B3">
        <w:rPr>
          <w:rFonts w:ascii="Arial" w:hAnsi="Arial" w:cs="Arial"/>
          <w:sz w:val="24"/>
          <w:szCs w:val="24"/>
        </w:rPr>
        <w:t xml:space="preserve"> ürünler Matematiksel pendulum</w:t>
      </w:r>
      <w:r w:rsidRPr="00773804">
        <w:rPr>
          <w:rFonts w:ascii="Arial" w:hAnsi="Arial" w:cs="Arial"/>
          <w:sz w:val="24"/>
          <w:szCs w:val="24"/>
        </w:rPr>
        <w:t xml:space="preserve"> deney setinde de kullanılabilecek ve bu set ile uyumlu olacaktır.</w:t>
      </w:r>
    </w:p>
    <w:sectPr w:rsidR="00804523" w:rsidRPr="00F54EA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E18" w:rsidRDefault="002B5E18" w:rsidP="002B5E18">
      <w:r>
        <w:separator/>
      </w:r>
    </w:p>
  </w:endnote>
  <w:endnote w:type="continuationSeparator" w:id="0">
    <w:p w:rsidR="002B5E18" w:rsidRDefault="002B5E18" w:rsidP="002B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42743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B5E18" w:rsidRDefault="002B5E18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1D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61D7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B5E18" w:rsidRDefault="002B5E1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E18" w:rsidRDefault="002B5E18" w:rsidP="002B5E18">
      <w:r>
        <w:separator/>
      </w:r>
    </w:p>
  </w:footnote>
  <w:footnote w:type="continuationSeparator" w:id="0">
    <w:p w:rsidR="002B5E18" w:rsidRDefault="002B5E18" w:rsidP="002B5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4414"/>
    <w:multiLevelType w:val="hybridMultilevel"/>
    <w:tmpl w:val="A7D05B54"/>
    <w:lvl w:ilvl="0" w:tplc="4C220F1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80A03"/>
    <w:multiLevelType w:val="hybridMultilevel"/>
    <w:tmpl w:val="52700BE0"/>
    <w:lvl w:ilvl="0" w:tplc="CC940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41367"/>
    <w:multiLevelType w:val="multilevel"/>
    <w:tmpl w:val="FBBAA23C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0E7A85"/>
    <w:multiLevelType w:val="multilevel"/>
    <w:tmpl w:val="384883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1260A48"/>
    <w:multiLevelType w:val="hybridMultilevel"/>
    <w:tmpl w:val="0DC82330"/>
    <w:lvl w:ilvl="0" w:tplc="FCA6F92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132097"/>
    <w:multiLevelType w:val="hybridMultilevel"/>
    <w:tmpl w:val="28022952"/>
    <w:lvl w:ilvl="0" w:tplc="CB88C10A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E65055"/>
    <w:multiLevelType w:val="multilevel"/>
    <w:tmpl w:val="2D28C0F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6434B0E"/>
    <w:multiLevelType w:val="hybridMultilevel"/>
    <w:tmpl w:val="DBCEFEA4"/>
    <w:lvl w:ilvl="0" w:tplc="8D186A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25AF4"/>
    <w:multiLevelType w:val="multilevel"/>
    <w:tmpl w:val="2988BD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272905FC"/>
    <w:multiLevelType w:val="multilevel"/>
    <w:tmpl w:val="C64E2A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D97231B"/>
    <w:multiLevelType w:val="multilevel"/>
    <w:tmpl w:val="0C9E435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E843B9"/>
    <w:multiLevelType w:val="multilevel"/>
    <w:tmpl w:val="A53097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-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  <w:b w:val="0"/>
      </w:rPr>
    </w:lvl>
  </w:abstractNum>
  <w:abstractNum w:abstractNumId="12" w15:restartNumberingAfterBreak="0">
    <w:nsid w:val="39A81DD3"/>
    <w:multiLevelType w:val="hybridMultilevel"/>
    <w:tmpl w:val="5A7CAB8A"/>
    <w:lvl w:ilvl="0" w:tplc="FBE88C6A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4623E6"/>
    <w:multiLevelType w:val="multilevel"/>
    <w:tmpl w:val="C64E2AB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 w15:restartNumberingAfterBreak="0">
    <w:nsid w:val="57312EC2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6E0746C8"/>
    <w:multiLevelType w:val="multilevel"/>
    <w:tmpl w:val="515453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</w:rPr>
    </w:lvl>
  </w:abstractNum>
  <w:abstractNum w:abstractNumId="16" w15:restartNumberingAfterBreak="0">
    <w:nsid w:val="730D0EE6"/>
    <w:multiLevelType w:val="multilevel"/>
    <w:tmpl w:val="7138D4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800"/>
      </w:pPr>
      <w:rPr>
        <w:rFonts w:hint="default"/>
      </w:rPr>
    </w:lvl>
  </w:abstractNum>
  <w:abstractNum w:abstractNumId="17" w15:restartNumberingAfterBreak="0">
    <w:nsid w:val="7DBF663E"/>
    <w:multiLevelType w:val="hybridMultilevel"/>
    <w:tmpl w:val="60784DB8"/>
    <w:lvl w:ilvl="0" w:tplc="139A72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363818"/>
    <w:multiLevelType w:val="hybridMultilevel"/>
    <w:tmpl w:val="1E7E371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E93334A"/>
    <w:multiLevelType w:val="multilevel"/>
    <w:tmpl w:val="C6DC9574"/>
    <w:lvl w:ilvl="0">
      <w:start w:val="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8"/>
  </w:num>
  <w:num w:numId="2">
    <w:abstractNumId w:val="0"/>
  </w:num>
  <w:num w:numId="3">
    <w:abstractNumId w:val="17"/>
  </w:num>
  <w:num w:numId="4">
    <w:abstractNumId w:val="14"/>
  </w:num>
  <w:num w:numId="5">
    <w:abstractNumId w:val="1"/>
  </w:num>
  <w:num w:numId="6">
    <w:abstractNumId w:val="5"/>
  </w:num>
  <w:num w:numId="7">
    <w:abstractNumId w:val="12"/>
  </w:num>
  <w:num w:numId="8">
    <w:abstractNumId w:val="4"/>
  </w:num>
  <w:num w:numId="9">
    <w:abstractNumId w:val="7"/>
  </w:num>
  <w:num w:numId="10">
    <w:abstractNumId w:val="11"/>
  </w:num>
  <w:num w:numId="11">
    <w:abstractNumId w:val="8"/>
  </w:num>
  <w:num w:numId="12">
    <w:abstractNumId w:val="15"/>
  </w:num>
  <w:num w:numId="13">
    <w:abstractNumId w:val="9"/>
  </w:num>
  <w:num w:numId="14">
    <w:abstractNumId w:val="13"/>
  </w:num>
  <w:num w:numId="15">
    <w:abstractNumId w:val="3"/>
  </w:num>
  <w:num w:numId="16">
    <w:abstractNumId w:val="10"/>
  </w:num>
  <w:num w:numId="17">
    <w:abstractNumId w:val="16"/>
  </w:num>
  <w:num w:numId="18">
    <w:abstractNumId w:val="19"/>
  </w:num>
  <w:num w:numId="19">
    <w:abstractNumId w:val="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05"/>
    <w:rsid w:val="00037045"/>
    <w:rsid w:val="0004426E"/>
    <w:rsid w:val="0006490A"/>
    <w:rsid w:val="000A7FA3"/>
    <w:rsid w:val="000B02B3"/>
    <w:rsid w:val="000C1E37"/>
    <w:rsid w:val="000C4D67"/>
    <w:rsid w:val="000D24FE"/>
    <w:rsid w:val="000F60D9"/>
    <w:rsid w:val="001006C0"/>
    <w:rsid w:val="00187F12"/>
    <w:rsid w:val="001A2ACA"/>
    <w:rsid w:val="001C5EA4"/>
    <w:rsid w:val="001D65CF"/>
    <w:rsid w:val="00204619"/>
    <w:rsid w:val="00211491"/>
    <w:rsid w:val="002114AC"/>
    <w:rsid w:val="00231262"/>
    <w:rsid w:val="00252904"/>
    <w:rsid w:val="00256831"/>
    <w:rsid w:val="00262A5B"/>
    <w:rsid w:val="00262A5D"/>
    <w:rsid w:val="00265969"/>
    <w:rsid w:val="00285442"/>
    <w:rsid w:val="00286FB2"/>
    <w:rsid w:val="00287B94"/>
    <w:rsid w:val="002B1F94"/>
    <w:rsid w:val="002B5E18"/>
    <w:rsid w:val="002D71D5"/>
    <w:rsid w:val="002F6940"/>
    <w:rsid w:val="00307E82"/>
    <w:rsid w:val="0035255E"/>
    <w:rsid w:val="00367CDB"/>
    <w:rsid w:val="00383ACD"/>
    <w:rsid w:val="00384886"/>
    <w:rsid w:val="003C675F"/>
    <w:rsid w:val="003D79B6"/>
    <w:rsid w:val="003F3FDB"/>
    <w:rsid w:val="00445C6F"/>
    <w:rsid w:val="00447854"/>
    <w:rsid w:val="00450FA0"/>
    <w:rsid w:val="00461D33"/>
    <w:rsid w:val="00473D0D"/>
    <w:rsid w:val="004B6763"/>
    <w:rsid w:val="004C47F8"/>
    <w:rsid w:val="00526BBE"/>
    <w:rsid w:val="00564561"/>
    <w:rsid w:val="00567B85"/>
    <w:rsid w:val="005A6582"/>
    <w:rsid w:val="005A75BB"/>
    <w:rsid w:val="00622BA0"/>
    <w:rsid w:val="006250E7"/>
    <w:rsid w:val="00641990"/>
    <w:rsid w:val="00655BF3"/>
    <w:rsid w:val="006750B4"/>
    <w:rsid w:val="00682DFB"/>
    <w:rsid w:val="0069210A"/>
    <w:rsid w:val="006A6A12"/>
    <w:rsid w:val="0073157D"/>
    <w:rsid w:val="00764B68"/>
    <w:rsid w:val="00764E3A"/>
    <w:rsid w:val="00765D31"/>
    <w:rsid w:val="00773804"/>
    <w:rsid w:val="007D7A9C"/>
    <w:rsid w:val="00801FF2"/>
    <w:rsid w:val="00804523"/>
    <w:rsid w:val="00815E08"/>
    <w:rsid w:val="0087492A"/>
    <w:rsid w:val="008763A9"/>
    <w:rsid w:val="008F36F5"/>
    <w:rsid w:val="009372C6"/>
    <w:rsid w:val="00946D7C"/>
    <w:rsid w:val="00987F4A"/>
    <w:rsid w:val="009934B4"/>
    <w:rsid w:val="00997160"/>
    <w:rsid w:val="009C6105"/>
    <w:rsid w:val="009D0DDF"/>
    <w:rsid w:val="009D143A"/>
    <w:rsid w:val="00A1001C"/>
    <w:rsid w:val="00A15101"/>
    <w:rsid w:val="00A33209"/>
    <w:rsid w:val="00A453B9"/>
    <w:rsid w:val="00A711D3"/>
    <w:rsid w:val="00A73537"/>
    <w:rsid w:val="00A7508E"/>
    <w:rsid w:val="00A83E28"/>
    <w:rsid w:val="00AA39F5"/>
    <w:rsid w:val="00AB61D7"/>
    <w:rsid w:val="00B24934"/>
    <w:rsid w:val="00B24FF9"/>
    <w:rsid w:val="00B80E9C"/>
    <w:rsid w:val="00B95ABD"/>
    <w:rsid w:val="00BA2E41"/>
    <w:rsid w:val="00BF2486"/>
    <w:rsid w:val="00C008CB"/>
    <w:rsid w:val="00C3072A"/>
    <w:rsid w:val="00C961EE"/>
    <w:rsid w:val="00CB3138"/>
    <w:rsid w:val="00D67345"/>
    <w:rsid w:val="00D76603"/>
    <w:rsid w:val="00D83505"/>
    <w:rsid w:val="00D86FC5"/>
    <w:rsid w:val="00DA16C6"/>
    <w:rsid w:val="00DB228F"/>
    <w:rsid w:val="00DD2981"/>
    <w:rsid w:val="00DE4C24"/>
    <w:rsid w:val="00E5772F"/>
    <w:rsid w:val="00E915C6"/>
    <w:rsid w:val="00E96EC2"/>
    <w:rsid w:val="00EE601E"/>
    <w:rsid w:val="00EF193F"/>
    <w:rsid w:val="00F023A0"/>
    <w:rsid w:val="00F024F1"/>
    <w:rsid w:val="00F31905"/>
    <w:rsid w:val="00F54EAA"/>
    <w:rsid w:val="00F94CDF"/>
    <w:rsid w:val="00F95E6D"/>
    <w:rsid w:val="00FB2B4E"/>
    <w:rsid w:val="00FB52AD"/>
    <w:rsid w:val="00FC5CBF"/>
    <w:rsid w:val="00FD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17FCD"/>
  <w15:chartTrackingRefBased/>
  <w15:docId w15:val="{5D88BD0D-F5F8-4AE0-8826-6EA0F79C1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62"/>
    <w:pPr>
      <w:suppressAutoHyphens/>
    </w:pPr>
    <w:rPr>
      <w:lang w:eastAsia="zh-C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rsid w:val="008045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804523"/>
    <w:rPr>
      <w:rFonts w:ascii="Segoe UI" w:hAnsi="Segoe UI" w:cs="Segoe UI"/>
      <w:sz w:val="18"/>
      <w:szCs w:val="18"/>
      <w:lang w:eastAsia="zh-CN"/>
    </w:rPr>
  </w:style>
  <w:style w:type="paragraph" w:styleId="ListeParagraf">
    <w:name w:val="List Paragraph"/>
    <w:basedOn w:val="Normal"/>
    <w:uiPriority w:val="34"/>
    <w:qFormat/>
    <w:rsid w:val="004B6763"/>
    <w:pPr>
      <w:ind w:left="720"/>
      <w:contextualSpacing/>
    </w:pPr>
  </w:style>
  <w:style w:type="paragraph" w:styleId="stBilgi">
    <w:name w:val="header"/>
    <w:basedOn w:val="Normal"/>
    <w:link w:val="stBilgiChar"/>
    <w:rsid w:val="002B5E1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2B5E18"/>
    <w:rPr>
      <w:lang w:eastAsia="zh-CN"/>
    </w:rPr>
  </w:style>
  <w:style w:type="paragraph" w:styleId="AltBilgi">
    <w:name w:val="footer"/>
    <w:basedOn w:val="Normal"/>
    <w:link w:val="AltBilgiChar"/>
    <w:uiPriority w:val="99"/>
    <w:rsid w:val="002B5E1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B5E1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1503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NEWTON KANUNLARI  DENEY SETİ  TEKNİK ŞARTNAMESİ</vt:lpstr>
    </vt:vector>
  </TitlesOfParts>
  <Company>EXTREME</Company>
  <LinksUpToDate>false</LinksUpToDate>
  <CharactersWithSpaces>10574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NEWTON KANUNLARI  DENEY SETİ  TEKNİK ŞARTNAMESİ</dc:title>
  <dc:subject/>
  <dc:creator>EXTREME</dc:creator>
  <cp:keywords/>
  <cp:lastModifiedBy>Yasemin KIZILKAYA</cp:lastModifiedBy>
  <cp:revision>2</cp:revision>
  <cp:lastPrinted>2022-11-18T07:23:00Z</cp:lastPrinted>
  <dcterms:created xsi:type="dcterms:W3CDTF">2023-11-15T11:28:00Z</dcterms:created>
  <dcterms:modified xsi:type="dcterms:W3CDTF">2023-11-15T11:28:00Z</dcterms:modified>
</cp:coreProperties>
</file>